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50-19-12-30</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50-19-12-30</w:t>
            </w:r>
          </w:p>
        </w:tc>
        <w:tc>
          <w:tcPr>
            <w:tcW w:type="dxa" w:w="3551"/>
            <w:shd w:fill="F8FAFC"/>
          </w:tcPr>
          <w:p>
            <w:r>
              <w:rPr>
                <w:b w:val="0"/>
                <w:i w:val="0"/>
                <w:color w:val="64748B"/>
                <w:sz w:val="14"/>
              </w:rPr>
              <w:t>CHEF DE MÉNAGE</w:t>
              <w:br/>
            </w:r>
            <w:r>
              <w:rPr>
                <w:b/>
                <w:i w:val="0"/>
                <w:sz w:val="18"/>
              </w:rPr>
              <w:t>ABDOU DIABALEU DIATTA</w:t>
            </w:r>
          </w:p>
        </w:tc>
      </w:tr>
      <w:tr>
        <w:tc>
          <w:tcPr>
            <w:tcW w:type="dxa" w:w="3551"/>
            <w:shd w:fill="F8FAFC"/>
          </w:tcPr>
          <w:p>
            <w:r>
              <w:rPr>
                <w:b w:val="0"/>
                <w:i w:val="0"/>
                <w:color w:val="64748B"/>
                <w:sz w:val="14"/>
              </w:rPr>
              <w:t>TÉLÉPHONE CM</w:t>
              <w:br/>
            </w:r>
            <w:r>
              <w:rPr>
                <w:b/>
                <w:i w:val="0"/>
                <w:sz w:val="18"/>
              </w:rPr>
              <w:t>78 229 53 01</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2026-06-14T10:52:43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(0 kg) et des quantités en stock (22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DIABELEU DIATTA est un Agriculteurs et éleveurs, subsistance mais ne possède et n'élève pas d'animaux, prière de reprendre la section 17 ou fournir des explications concrètent.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(55650 Fcfa) de ABDOU DIABELEU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DIABELEU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(363000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DIABALEU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ABDOU DIABALEU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ABDOU DIABELEU DIATTA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ARACHIDE 3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ARACHIDE 3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5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RIZ  5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RIZ  5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 FCFA par Kilogramme qui semble élevé, prière de vérifier  le montant d'achat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Phosphates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Urée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 FCFA qui semble élevé, prière de verifier le montant tiré de la vente (27000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(1500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DIABELEU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DIABALEU DIATTA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5)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Faucheuse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Autre (à préciser)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(1500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12:59:41] </w:t>
      </w:r>
      <w:r>
        <w:rPr>
          <w:b/>
          <w:i w:val="0"/>
          <w:color w:val="1F6FEB"/>
          <w:sz w:val="16"/>
        </w:rPr>
        <w:t xml:space="preserve">EQ35_enq3_v2 </w:t>
      </w:r>
      <w:r>
        <w:rPr>
          <w:b w:val="0"/>
          <w:i w:val="0"/>
          <w:color w:val="64748B"/>
          <w:sz w:val="16"/>
        </w:rPr>
        <w:t xml:space="preserve">sur s11q34 : </w:t>
      </w:r>
      <w:r>
        <w:rPr>
          <w:b w:val="0"/>
          <w:i w:val="0"/>
          <w:sz w:val="17"/>
        </w:rPr>
        <w:t>le ménage paye directement sa facture par les agents de la senelec</w:t>
      </w:r>
    </w:p>
    <w:p>
      <w:pPr>
        <w:pStyle w:val="ListBullet"/>
      </w:pPr>
      <w:r>
        <w:rPr>
          <w:b w:val="0"/>
          <w:i w:val="0"/>
          <w:color w:val="64748B"/>
          <w:sz w:val="16"/>
        </w:rPr>
        <w:t xml:space="preserve">[2026-06-14 14:20:46] </w:t>
      </w:r>
      <w:r>
        <w:rPr>
          <w:b/>
          <w:i w:val="0"/>
          <w:color w:val="1F6FEB"/>
          <w:sz w:val="16"/>
        </w:rPr>
        <w:t xml:space="preserve">EQ35_enq3_v2 </w:t>
      </w:r>
      <w:r>
        <w:rPr>
          <w:b w:val="0"/>
          <w:i w:val="0"/>
          <w:color w:val="64748B"/>
          <w:sz w:val="16"/>
        </w:rPr>
        <w:t xml:space="preserve">sur s19q08 : </w:t>
      </w:r>
      <w:r>
        <w:rPr>
          <w:b w:val="0"/>
          <w:i w:val="0"/>
          <w:sz w:val="17"/>
        </w:rPr>
        <w:t>pelé  1000 kadaindou 5000</w:t>
      </w:r>
    </w:p>
    <w:p>
      <w:pPr>
        <w:pStyle w:val="ListBullet"/>
      </w:pPr>
      <w:r>
        <w:rPr>
          <w:b w:val="0"/>
          <w:i w:val="0"/>
          <w:color w:val="64748B"/>
          <w:sz w:val="16"/>
        </w:rPr>
        <w:t xml:space="preserve">[2026-06-14 14:22:15] </w:t>
      </w:r>
      <w:r>
        <w:rPr>
          <w:b/>
          <w:i w:val="0"/>
          <w:color w:val="1F6FEB"/>
          <w:sz w:val="16"/>
        </w:rPr>
        <w:t xml:space="preserve">EQ35_enq3_v2 </w:t>
      </w:r>
      <w:r>
        <w:rPr>
          <w:b w:val="0"/>
          <w:i w:val="0"/>
          <w:color w:val="64748B"/>
          <w:sz w:val="16"/>
        </w:rPr>
        <w:t xml:space="preserve">sur s19q09 : </w:t>
      </w:r>
      <w:r>
        <w:rPr>
          <w:b w:val="0"/>
          <w:i w:val="0"/>
          <w:sz w:val="17"/>
        </w:rPr>
        <w:t>pèle 2000 kadiandou 6000</w:t>
      </w:r>
    </w:p>
    <w:p>
      <w:pPr>
        <w:pStyle w:val="ListBullet"/>
      </w:pPr>
      <w:r>
        <w:rPr>
          <w:b w:val="0"/>
          <w:i w:val="0"/>
          <w:color w:val="64748B"/>
          <w:sz w:val="16"/>
        </w:rPr>
        <w:t xml:space="preserve">[2026-06-15 18:52:47] </w:t>
      </w:r>
      <w:r>
        <w:rPr>
          <w:b/>
          <w:i w:val="0"/>
          <w:color w:val="1F6FEB"/>
          <w:sz w:val="16"/>
        </w:rPr>
        <w:t xml:space="preserve">EQ35_enq3_v2 </w:t>
      </w:r>
      <w:r>
        <w:rPr>
          <w:b w:val="0"/>
          <w:i w:val="0"/>
          <w:color w:val="64748B"/>
          <w:sz w:val="16"/>
        </w:rPr>
        <w:t xml:space="preserve">sur s16cq10a : </w:t>
      </w:r>
      <w:r>
        <w:rPr>
          <w:b w:val="0"/>
          <w:i w:val="0"/>
          <w:sz w:val="17"/>
        </w:rPr>
        <w:t>c’est 2,5 la virgule ne figure pas sur le clavier</w:t>
      </w:r>
    </w:p>
    <w:p>
      <w:pPr>
        <w:pStyle w:val="ListBullet"/>
      </w:pPr>
      <w:r>
        <w:rPr>
          <w:b w:val="0"/>
          <w:i w:val="0"/>
          <w:color w:val="64748B"/>
          <w:sz w:val="16"/>
        </w:rPr>
        <w:t xml:space="preserve">[2026-06-15 18:55:26] </w:t>
      </w:r>
      <w:r>
        <w:rPr>
          <w:b/>
          <w:i w:val="0"/>
          <w:color w:val="1F6FEB"/>
          <w:sz w:val="16"/>
        </w:rPr>
        <w:t xml:space="preserve">EQ35_enq3_v2 </w:t>
      </w:r>
      <w:r>
        <w:rPr>
          <w:b w:val="0"/>
          <w:i w:val="0"/>
          <w:color w:val="64748B"/>
          <w:sz w:val="16"/>
        </w:rPr>
        <w:t xml:space="preserve">sur s16cq10a : </w:t>
      </w:r>
      <w:r>
        <w:rPr>
          <w:b w:val="0"/>
          <w:i w:val="0"/>
          <w:sz w:val="17"/>
        </w:rPr>
        <w:t>pareille aussi c’est 7,5</w:t>
      </w:r>
    </w:p>
    <w:p>
      <w:pPr>
        <w:pStyle w:val="ListBullet"/>
      </w:pPr>
      <w:r>
        <w:rPr>
          <w:b w:val="0"/>
          <w:i w:val="0"/>
          <w:color w:val="64748B"/>
          <w:sz w:val="16"/>
        </w:rPr>
        <w:t xml:space="preserve">[2026-06-15 18:57:37] </w:t>
      </w:r>
      <w:r>
        <w:rPr>
          <w:b/>
          <w:i w:val="0"/>
          <w:color w:val="1F6FEB"/>
          <w:sz w:val="16"/>
        </w:rPr>
        <w:t xml:space="preserve">EQ35_enq3_v2 </w:t>
      </w:r>
      <w:r>
        <w:rPr>
          <w:b w:val="0"/>
          <w:i w:val="0"/>
          <w:color w:val="64748B"/>
          <w:sz w:val="16"/>
        </w:rPr>
        <w:t xml:space="preserve">sur s16cq10a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