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55-92-75-29</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55-92-75-29</w:t>
            </w:r>
          </w:p>
        </w:tc>
        <w:tc>
          <w:tcPr>
            <w:tcW w:type="dxa" w:w="3551"/>
            <w:shd w:fill="F8FAFC"/>
          </w:tcPr>
          <w:p>
            <w:r>
              <w:rPr>
                <w:b w:val="0"/>
                <w:i w:val="0"/>
                <w:color w:val="64748B"/>
                <w:sz w:val="14"/>
              </w:rPr>
              <w:t>CHEF DE MÉNAGE</w:t>
              <w:br/>
            </w:r>
            <w:r>
              <w:rPr>
                <w:b/>
                <w:i w:val="0"/>
                <w:sz w:val="18"/>
              </w:rPr>
              <w:t>FATOUMATA BARRY</w:t>
            </w:r>
          </w:p>
        </w:tc>
      </w:tr>
      <w:tr>
        <w:tc>
          <w:tcPr>
            <w:tcW w:type="dxa" w:w="3551"/>
            <w:shd w:fill="F8FAFC"/>
          </w:tcPr>
          <w:p>
            <w:r>
              <w:rPr>
                <w:b w:val="0"/>
                <w:i w:val="0"/>
                <w:color w:val="64748B"/>
                <w:sz w:val="14"/>
              </w:rPr>
              <w:t>TÉLÉPHONE CM</w:t>
              <w:br/>
            </w:r>
            <w:r>
              <w:rPr>
                <w:b/>
                <w:i w:val="0"/>
                <w:sz w:val="18"/>
              </w:rPr>
              <w:t>77 374 30 24</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2026-06-19T11:50:43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leye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leye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salla leye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ouleye diaby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ouleye diaby est diakhankè,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salla leye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ouleye diaby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leye n'a pas fait des études dans une école formelle est veulent qu’il apprenne le coran avant d’aller a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(130000 Fcfa) de mbaye leye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sadio manè a été hospitalisé au cours des 12 derniers mois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fatoumata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mbaye leye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barry (10900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(28000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type de local l'activité s'exerce vend des produits alimentaires : huile de palme ,vinaigre de citron...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est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c’est un coxeur il est dans le transport.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trlephone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fatoumata barry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salla leye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Salon  (Fauteuils et table basse) dans ce ménages est très élevé (39),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[2026-06-24 09:21:30] </w:t>
      </w:r>
      <w:r>
        <w:rPr>
          <w:b/>
          <w:i w:val="0"/>
          <w:color w:val="1F6FEB"/>
          <w:sz w:val="16"/>
        </w:rPr>
        <w:t xml:space="preserve">EQ4_enq1_v2 </w:t>
      </w:r>
      <w:r>
        <w:rPr>
          <w:b w:val="0"/>
          <w:i w:val="0"/>
          <w:color w:val="64748B"/>
          <w:sz w:val="16"/>
        </w:rPr>
        <w:t xml:space="preserve">sur s02q25 : </w:t>
      </w:r>
      <w:r>
        <w:rPr>
          <w:b w:val="0"/>
          <w:i w:val="0"/>
          <w:sz w:val="17"/>
        </w:rPr>
        <w:t>inclu dans l’inscription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