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35-86-72-77</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35-86-72-77</w:t>
            </w:r>
          </w:p>
        </w:tc>
        <w:tc>
          <w:tcPr>
            <w:tcW w:type="dxa" w:w="3551"/>
            <w:shd w:fill="F8FAFC"/>
          </w:tcPr>
          <w:p>
            <w:r>
              <w:rPr>
                <w:b w:val="0"/>
                <w:i w:val="0"/>
                <w:color w:val="64748B"/>
                <w:sz w:val="14"/>
              </w:rPr>
              <w:t>CHEF DE MÉNAGE</w:t>
              <w:br/>
            </w:r>
            <w:r>
              <w:rPr>
                <w:b/>
                <w:i w:val="0"/>
                <w:sz w:val="18"/>
              </w:rPr>
              <w:t>SOULEYMANE DIOUF</w:t>
            </w:r>
          </w:p>
        </w:tc>
      </w:tr>
      <w:tr>
        <w:tc>
          <w:tcPr>
            <w:tcW w:type="dxa" w:w="3551"/>
            <w:shd w:fill="F8FAFC"/>
          </w:tcPr>
          <w:p>
            <w:r>
              <w:rPr>
                <w:b w:val="0"/>
                <w:i w:val="0"/>
                <w:color w:val="64748B"/>
                <w:sz w:val="14"/>
              </w:rPr>
              <w:t>TÉLÉPHONE CM</w:t>
              <w:br/>
            </w:r>
            <w:r>
              <w:rPr>
                <w:b/>
                <w:i w:val="0"/>
                <w:sz w:val="18"/>
              </w:rPr>
              <w:t>77 617 84 92</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2026-06-27T11:54:10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Ndoumbe Diouf ou l'année à laquelle Ndoumbe Diouf a fréquenté l'école pour la dernière fois (2019) le dernier diplome de Ndoumbe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Babacar Diouf Perçoit une bourse/Transfert en 4.19 mais Babacar Diouf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Khadija Diouf Perçoit une bourse/Transfert en 4.19 mais Khadija Diouf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Ndoumbe Diouf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Diouf (28550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NDOUMBE DIOUF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NDOUMBE DIOUF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