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30-86-45-20</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30-86-45-20</w:t>
            </w:r>
          </w:p>
        </w:tc>
        <w:tc>
          <w:tcPr>
            <w:tcW w:type="dxa" w:w="3551"/>
            <w:shd w:fill="F8FAFC"/>
          </w:tcPr>
          <w:p>
            <w:r>
              <w:rPr>
                <w:b w:val="0"/>
                <w:i w:val="0"/>
                <w:color w:val="64748B"/>
                <w:sz w:val="14"/>
              </w:rPr>
              <w:t>CHEF DE MÉNAGE</w:t>
              <w:br/>
            </w:r>
            <w:r>
              <w:rPr>
                <w:b/>
                <w:i w:val="0"/>
                <w:sz w:val="18"/>
              </w:rPr>
              <w:t>Babacar Ka</w:t>
            </w:r>
          </w:p>
        </w:tc>
      </w:tr>
      <w:tr>
        <w:tc>
          <w:tcPr>
            <w:tcW w:type="dxa" w:w="3551"/>
            <w:shd w:fill="F8FAFC"/>
          </w:tcPr>
          <w:p>
            <w:r>
              <w:rPr>
                <w:b w:val="0"/>
                <w:i w:val="0"/>
                <w:color w:val="64748B"/>
                <w:sz w:val="14"/>
              </w:rPr>
              <w:t>TÉLÉPHONE CM</w:t>
              <w:br/>
            </w:r>
            <w:r>
              <w:rPr>
                <w:b/>
                <w:i w:val="0"/>
                <w:sz w:val="18"/>
              </w:rPr>
              <w:t>77 476 51 40</w:t>
            </w:r>
          </w:p>
        </w:tc>
        <w:tc>
          <w:tcPr>
            <w:tcW w:type="dxa" w:w="3551"/>
            <w:shd w:fill="F8FAFC"/>
          </w:tcPr>
          <w:p>
            <w:r>
              <w:rPr>
                <w:b w:val="0"/>
                <w:i w:val="0"/>
                <w:color w:val="64748B"/>
                <w:sz w:val="14"/>
              </w:rPr>
              <w:t>LOCALISATION</w:t>
              <w:br/>
            </w:r>
            <w:r>
              <w:rPr>
                <w:b/>
                <w:i w:val="0"/>
                <w:sz w:val="18"/>
              </w:rPr>
              <w:t>Darou Missette est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2026-07-02T13:00:39</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Ka a dit que sa mère a un niveau  alors que la mère elle-même dit qu'elle a un niveau Primaire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Lait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Rouguiyatou Ba n'a pas été à l'école entre 2024/2025 est elle dit qu'elle s'en souvient plus parce qu'elle etait encore jeune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Khadidiatou Ka a eu est Anemie,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Rouguiyatou Ba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Rouguiyatou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Ka (12850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Ka ), prière de renseignés toutes les questions liées à ( Khadidiatou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Ka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Ka ), prière de renseignés toutes les questions liées à ( Mouhamed Ka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Rouguiyatou 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Rouguiyatou Ba ), prière de renseignés toutes les questions liées à ( Rouguiyatou 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Beignets de farine de boulangerie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Ka avec une taille de 4 personnes a consommé 4 Pièce en Petit de Aubergine sauvage (Jaxatu)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Ka (13000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Ka (650000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(27000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Ka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vente de sac et chaussures n'a pas effectué des dépenses ou faire des reventes des marchandises ou des produits ou rendre de service.Il manque des informations non renseignées de vente de sac et chaussures, prière de renseignés toutes les questions liées à vente de sac et chaussures.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Babacar Ka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Babacar Ka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24 Carton Petit de Ail.</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(150000) de l'article  Armoires et autres meubles est inférieur aux prix de revente (250000)  avec l'âge du bien atteignant 6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(200000) de l'article  Lit est inférieur aux prix de revente (300000)  avec l'âge du bien atteignant 7 ans.</w:t>
            </w:r>
          </w:p>
        </w:tc>
      </w:tr>
    </w:tbl>
    <w:p/>
    <w:p>
      <w:r>
        <w:rPr>
          <w:b/>
          <w:i w:val="0"/>
          <w:color w:val="1F6FEB"/>
          <w:sz w:val="22"/>
        </w:rPr>
        <w:t>💬 COMMENTAIRES SUPERVISEUR / ENQUÊTEUR (1)</w:t>
      </w:r>
    </w:p>
    <w:p>
      <w:pPr>
        <w:pStyle w:val="ListBullet"/>
      </w:pPr>
      <w:r>
        <w:rPr>
          <w:b w:val="0"/>
          <w:i w:val="0"/>
          <w:color w:val="64748B"/>
          <w:sz w:val="16"/>
        </w:rPr>
        <w:t xml:space="preserve">[2026-07-02 17:47:36] </w:t>
      </w:r>
      <w:r>
        <w:rPr>
          <w:b/>
          <w:i w:val="0"/>
          <w:color w:val="1F6FEB"/>
          <w:sz w:val="16"/>
        </w:rPr>
        <w:t xml:space="preserve">EQ5_enq3_v2 </w:t>
      </w:r>
      <w:r>
        <w:rPr>
          <w:b w:val="0"/>
          <w:i w:val="0"/>
          <w:color w:val="64748B"/>
          <w:sz w:val="16"/>
        </w:rPr>
        <w:t xml:space="preserve">sur s07bq03a_2 : </w:t>
      </w:r>
      <w:r>
        <w:rPr>
          <w:b w:val="0"/>
          <w:i w:val="0"/>
          <w:sz w:val="17"/>
        </w:rPr>
        <w:t>4 cuillere tres petit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