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69-43-31-61</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013202030020</w:t>
            </w:r>
          </w:p>
        </w:tc>
        <w:tc>
          <w:tcPr>
            <w:tcW w:type="dxa" w:w="3551"/>
            <w:shd w:fill="F8FAFC"/>
          </w:tcPr>
          <w:p>
            <w:r>
              <w:rPr>
                <w:b w:val="0"/>
                <w:i w:val="0"/>
                <w:color w:val="64748B"/>
                <w:sz w:val="14"/>
              </w:rPr>
              <w:t>MÉNAGE</w:t>
              <w:br/>
            </w:r>
            <w:r>
              <w:rPr>
                <w:b/>
                <w:i w:val="0"/>
                <w:color w:val="1F6FEB"/>
                <w:sz w:val="18"/>
              </w:rPr>
              <w:t>69-43-31-61</w:t>
            </w:r>
          </w:p>
        </w:tc>
        <w:tc>
          <w:tcPr>
            <w:tcW w:type="dxa" w:w="3551"/>
            <w:shd w:fill="F8FAFC"/>
          </w:tcPr>
          <w:p>
            <w:r>
              <w:rPr>
                <w:b w:val="0"/>
                <w:i w:val="0"/>
                <w:color w:val="64748B"/>
                <w:sz w:val="14"/>
              </w:rPr>
              <w:t>CHEF DE MÉNAGE</w:t>
              <w:br/>
            </w:r>
            <w:r>
              <w:rPr>
                <w:b/>
                <w:i w:val="0"/>
                <w:sz w:val="18"/>
              </w:rPr>
              <w:t>THIABA GUEYE</w:t>
            </w:r>
          </w:p>
        </w:tc>
      </w:tr>
      <w:tr>
        <w:tc>
          <w:tcPr>
            <w:tcW w:type="dxa" w:w="3551"/>
            <w:shd w:fill="F8FAFC"/>
          </w:tcPr>
          <w:p>
            <w:r>
              <w:rPr>
                <w:b w:val="0"/>
                <w:i w:val="0"/>
                <w:color w:val="64748B"/>
                <w:sz w:val="14"/>
              </w:rPr>
              <w:t>TÉLÉPHONE CM</w:t>
              <w:br/>
            </w:r>
            <w:r>
              <w:rPr>
                <w:b/>
                <w:i w:val="0"/>
                <w:sz w:val="18"/>
              </w:rPr>
              <w:t>77 218 84 31</w:t>
            </w:r>
          </w:p>
        </w:tc>
        <w:tc>
          <w:tcPr>
            <w:tcW w:type="dxa" w:w="3551"/>
            <w:shd w:fill="F8FAFC"/>
          </w:tcPr>
          <w:p>
            <w:r>
              <w:rPr>
                <w:b w:val="0"/>
                <w:i w:val="0"/>
                <w:color w:val="64748B"/>
                <w:sz w:val="14"/>
              </w:rPr>
              <w:t>LOCALISATION</w:t>
              <w:br/>
            </w:r>
            <w:r>
              <w:rPr>
                <w:b/>
                <w:i w:val="0"/>
                <w:sz w:val="18"/>
              </w:rPr>
              <w:t>NIAKOURAP 20eme promo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2026-07-05T10:26:41</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pame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pame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pame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pame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thiaba pame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thiaba pame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dieme GUEYE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pame ou l'année à laquelle adama pame a fréquenté l'école pour la dernière fois (.) le dernier diplome de adama pame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pame ou l'année à laquelle awa pame a fréquenté l'école pour la dernière fois (.) le dernier diplome de awa pame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AZIZ pame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pame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pame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nabou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thiaba GUEYE diffère de celui donné par thiaba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Diallo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pame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pame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pame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thiaba pame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pame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pame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AZIZ pame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pame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pame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nabou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thiaba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Diallo bénéficié de cette formation est éducation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s00q12a, s00q12b, s01q39, s01q42__2, s01q43, s02q04, s02q15, s03q50</w:t>
            </w:r>
          </w:p>
        </w:tc>
        <w:tc>
          <w:tcPr>
            <w:tcW w:type="dxa" w:w="6520"/>
          </w:tcPr>
          <w:p>
            <w:r>
              <w:rPr>
                <w:b w:val="0"/>
                <w:i w:val="0"/>
                <w:sz w:val="17"/>
              </w:rPr>
              <w:t>Le montant(8 FCFA) des dépenses de l'accouchement de nabou DIOP semble faible, veuillez revoir la partie.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nabou DIOP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AZIZ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siyaka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thiaba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(300000 Fcfa) de thiaba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thiaba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s03q50</w:t>
            </w:r>
          </w:p>
        </w:tc>
        <w:tc>
          <w:tcPr>
            <w:tcW w:type="dxa" w:w="6520"/>
          </w:tcPr>
          <w:p>
            <w:r>
              <w:rPr>
                <w:b w:val="0"/>
                <w:i w:val="0"/>
                <w:sz w:val="17"/>
              </w:rPr>
              <w:t>Le montant renseigné ne s’apparente pas à un montant en %monnaie% car n’est pas un multiple de 5.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thiaba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AZIZ pame ), prière de renseignés toutes les questions liées à ( ABDOU AZIZ pame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pame ), prière de renseignés toutes les questions liées à ( CHEIKH  pame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Diallo ), prière de renseignés toutes les questions liées à ( KHADY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MAIMOUNA pame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pame ), prière de renseignés toutes les questions liées à ( MAIMOUNA pame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siyaka pame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siyaka pame ), prière de renseignés toutes les questions liées à ( siyaka pame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MAIMOUNA pame a fait de ce dernier crédit est alimentation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pame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thiaba GUEYE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thiaba GUEYE (165000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thiaba GUEYE (20000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thiaba GUEYE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thiaba GUEYE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thiaba GUEYE (8000 Fcfa) au cours de 3 derniers mois de Frais de livraison d'un achat, non inclus dans le prix d'acquisition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thiaba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AZIZ pame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CHEIKH  pame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(2500000 FCFA) de CHEIKH  pame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KHADY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MAIMOUNA pame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siyaka pame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Lave-linge, sèche linge,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Robot de cuisine électrique (Moulinex),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fixe,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