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45-78-20-03</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45-78-20-03</w:t>
            </w:r>
          </w:p>
        </w:tc>
        <w:tc>
          <w:tcPr>
            <w:tcW w:type="dxa" w:w="3551"/>
            <w:shd w:fill="F8FAFC"/>
          </w:tcPr>
          <w:p>
            <w:r>
              <w:rPr>
                <w:b w:val="0"/>
                <w:i w:val="0"/>
                <w:color w:val="64748B"/>
                <w:sz w:val="14"/>
              </w:rPr>
              <w:t>CHEF DE MÉNAGE</w:t>
              <w:br/>
            </w:r>
            <w:r>
              <w:rPr>
                <w:b/>
                <w:i w:val="0"/>
                <w:sz w:val="18"/>
              </w:rPr>
              <w:t>JACQUES TENDENG</w:t>
            </w:r>
          </w:p>
        </w:tc>
      </w:tr>
      <w:tr>
        <w:tc>
          <w:tcPr>
            <w:tcW w:type="dxa" w:w="3551"/>
            <w:shd w:fill="F8FAFC"/>
          </w:tcPr>
          <w:p>
            <w:r>
              <w:rPr>
                <w:b w:val="0"/>
                <w:i w:val="0"/>
                <w:color w:val="64748B"/>
                <w:sz w:val="14"/>
              </w:rPr>
              <w:t>TÉLÉPHONE CM</w:t>
              <w:br/>
            </w:r>
            <w:r>
              <w:rPr>
                <w:b/>
                <w:i w:val="0"/>
                <w:sz w:val="18"/>
              </w:rPr>
              <w:t>77 161 01 00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2026-06-12T11:50:30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CONSTANCE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PAUL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MAURICE NAZER TENDENG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SILVAIN TENDENG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(26500 FCFA) pour l'année scolaire de MAURICE NAZER TENDENG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CONSTANCE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PAUL TENDENG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MAURICE NAZER TENDENG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SILVAIN TENDENG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DIARIATOU MANGA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JACQUES TENDENG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DIARIATOU MANGA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DIARIATOU MANGA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Chocolat pâte à tartiner en Pot de 50 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Autres condiments (persil, céléri, etc.) en Tas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Pommes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.06 Kg en taille unique de Tamarin noir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(6153.846 Fcfa) de Piment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TENDENG avec une taille de 6 personnes a consommé .13 Pot en Moyen de Mayonnaise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(180000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TENDENG (193000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COSMÉTIQUE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SOUDEUR MÉTALLIQUE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(280000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TENDENG (90000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CITRON, MIEL ET D'HUILE DE PALME est FINANCEMENT DR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MAURICE NAZER TENDENG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Tamarin noir,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Pot Moyen de Mayonnaise,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JACQUES TENDENG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[2026-06-12 12:45:49] </w:t>
      </w:r>
      <w:r>
        <w:rPr>
          <w:b/>
          <w:i w:val="0"/>
          <w:color w:val="1F6FEB"/>
          <w:sz w:val="16"/>
        </w:rPr>
        <w:t xml:space="preserve">EQ7_enq4_v2 </w:t>
      </w:r>
      <w:r>
        <w:rPr>
          <w:b w:val="0"/>
          <w:i w:val="0"/>
          <w:color w:val="64748B"/>
          <w:sz w:val="16"/>
        </w:rPr>
        <w:t xml:space="preserve">sur s02q28 : </w:t>
      </w:r>
      <w:r>
        <w:rPr>
          <w:b w:val="0"/>
          <w:i w:val="0"/>
          <w:sz w:val="17"/>
        </w:rPr>
        <w:t>SORTIE SCOLAIRE À GORÉE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