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30-46-59-99</w:t>
      </w:r>
    </w:p>
    <w:p>
      <w:r>
        <w:rPr>
          <w:b w:val="0"/>
          <w:i w:val="0"/>
          <w:color w:val="64748B"/>
          <w:sz w:val="18"/>
        </w:rPr>
        <w:t>Enquêteur : EQ7_enq1_v2 (KHOTA DIOP)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072203030017</w:t>
            </w:r>
          </w:p>
        </w:tc>
        <w:tc>
          <w:tcPr>
            <w:tcW w:type="dxa" w:w="3551"/>
            <w:shd w:fill="F8FAFC"/>
          </w:tcPr>
          <w:p>
            <w:r>
              <w:rPr>
                <w:b w:val="0"/>
                <w:i w:val="0"/>
                <w:color w:val="64748B"/>
                <w:sz w:val="14"/>
              </w:rPr>
              <w:t>MÉNAGE</w:t>
              <w:br/>
            </w:r>
            <w:r>
              <w:rPr>
                <w:b/>
                <w:i w:val="0"/>
                <w:color w:val="1F6FEB"/>
                <w:sz w:val="18"/>
              </w:rPr>
              <w:t>30-46-59-99</w:t>
            </w:r>
          </w:p>
        </w:tc>
        <w:tc>
          <w:tcPr>
            <w:tcW w:type="dxa" w:w="3551"/>
            <w:shd w:fill="F8FAFC"/>
          </w:tcPr>
          <w:p>
            <w:r>
              <w:rPr>
                <w:b w:val="0"/>
                <w:i w:val="0"/>
                <w:color w:val="64748B"/>
                <w:sz w:val="14"/>
              </w:rPr>
              <w:t>CHEF DE MÉNAGE</w:t>
              <w:br/>
            </w:r>
            <w:r>
              <w:rPr>
                <w:b/>
                <w:i w:val="0"/>
                <w:sz w:val="18"/>
              </w:rPr>
              <w:t>ASTOU CISS</w:t>
            </w:r>
          </w:p>
        </w:tc>
      </w:tr>
      <w:tr>
        <w:tc>
          <w:tcPr>
            <w:tcW w:type="dxa" w:w="3551"/>
            <w:shd w:fill="F8FAFC"/>
          </w:tcPr>
          <w:p>
            <w:r>
              <w:rPr>
                <w:b w:val="0"/>
                <w:i w:val="0"/>
                <w:color w:val="64748B"/>
                <w:sz w:val="14"/>
              </w:rPr>
              <w:t>TÉLÉPHONE CM</w:t>
              <w:br/>
            </w:r>
            <w:r>
              <w:rPr>
                <w:b/>
                <w:i w:val="0"/>
                <w:sz w:val="18"/>
              </w:rPr>
              <w:t>76 729 92 23</w:t>
            </w:r>
          </w:p>
        </w:tc>
        <w:tc>
          <w:tcPr>
            <w:tcW w:type="dxa" w:w="3551"/>
            <w:shd w:fill="F8FAFC"/>
          </w:tcPr>
          <w:p>
            <w:r>
              <w:rPr>
                <w:b w:val="0"/>
                <w:i w:val="0"/>
                <w:color w:val="64748B"/>
                <w:sz w:val="14"/>
              </w:rPr>
              <w:t>LOCALISATION</w:t>
              <w:br/>
            </w:r>
            <w:r>
              <w:rPr>
                <w:b/>
                <w:i w:val="0"/>
                <w:sz w:val="18"/>
              </w:rPr>
              <w:t>NDIAKHATE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kandji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Astou ciss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Fatou kine ndione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Astou ciss , prière de renseignés toutes les questions liées à Astou ciss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kandji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dit avoir bénéficié de congé payer ou des congés de maladie, prière de confirmer avec le QG ou corriger ces informations.Nombre de mois exercé  (2 mois) par Astou ciss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Astou ciss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cheikh kandji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ASTOU CISS avec une taille de 4 personnes a consommé .12 Kg en taille unique de Lentilles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ASTOU CISS (90000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CISS (800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CISS (7000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madd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madd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madd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ASTOU CISS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ASTOU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Astou ciss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 kandji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Astou ciss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Astou ciss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Lentilles,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11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ASTOU CISS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