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66-71-59-69</w:t>
      </w:r>
    </w:p>
    <w:p>
      <w:r>
        <w:rPr>
          <w:b w:val="0"/>
          <w:i w:val="0"/>
          <w:color w:val="64748B"/>
          <w:sz w:val="18"/>
        </w:rPr>
        <w:t>Enquêteur : EQ7_enq4_v2 (SARA NIANG)  ·  Équipe : EQ7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72203030017</w:t>
            </w:r>
          </w:p>
        </w:tc>
        <w:tc>
          <w:tcPr>
            <w:tcW w:type="dxa" w:w="3551"/>
            <w:shd w:fill="F8FAFC"/>
          </w:tcPr>
          <w:p>
            <w:r>
              <w:rPr>
                <w:b w:val="0"/>
                <w:i w:val="0"/>
                <w:color w:val="64748B"/>
                <w:sz w:val="14"/>
              </w:rPr>
              <w:t>MÉNAGE</w:t>
              <w:br/>
            </w:r>
            <w:r>
              <w:rPr>
                <w:b/>
                <w:i w:val="0"/>
                <w:color w:val="1F6FEB"/>
                <w:sz w:val="18"/>
              </w:rPr>
              <w:t>66-71-59-69</w:t>
            </w:r>
          </w:p>
        </w:tc>
        <w:tc>
          <w:tcPr>
            <w:tcW w:type="dxa" w:w="3551"/>
            <w:shd w:fill="F8FAFC"/>
          </w:tcPr>
          <w:p>
            <w:r>
              <w:rPr>
                <w:b w:val="0"/>
                <w:i w:val="0"/>
                <w:color w:val="64748B"/>
                <w:sz w:val="14"/>
              </w:rPr>
              <w:t>CHEF DE MÉNAGE</w:t>
              <w:br/>
            </w:r>
            <w:r>
              <w:rPr>
                <w:b/>
                <w:i w:val="0"/>
                <w:sz w:val="18"/>
              </w:rPr>
              <w:t>JULES CRISTIAN</w:t>
            </w:r>
          </w:p>
        </w:tc>
      </w:tr>
      <w:tr>
        <w:tc>
          <w:tcPr>
            <w:tcW w:type="dxa" w:w="3551"/>
            <w:shd w:fill="F8FAFC"/>
          </w:tcPr>
          <w:p>
            <w:r>
              <w:rPr>
                <w:b w:val="0"/>
                <w:i w:val="0"/>
                <w:color w:val="64748B"/>
                <w:sz w:val="14"/>
              </w:rPr>
              <w:t>TÉLÉPHONE CM</w:t>
              <w:br/>
            </w:r>
            <w:r>
              <w:rPr>
                <w:b/>
                <w:i w:val="0"/>
                <w:sz w:val="18"/>
              </w:rPr>
              <w:t>77 422 47 31</w:t>
            </w:r>
          </w:p>
        </w:tc>
        <w:tc>
          <w:tcPr>
            <w:tcW w:type="dxa" w:w="3551"/>
            <w:shd w:fill="F8FAFC"/>
          </w:tcPr>
          <w:p>
            <w:r>
              <w:rPr>
                <w:b w:val="0"/>
                <w:i w:val="0"/>
                <w:color w:val="64748B"/>
                <w:sz w:val="14"/>
              </w:rPr>
              <w:t>LOCALISATION</w:t>
              <w:br/>
            </w:r>
            <w:r>
              <w:rPr>
                <w:b/>
                <w:i w:val="0"/>
                <w:sz w:val="18"/>
              </w:rPr>
              <w:t>pala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EQ7_enq4_v2  (SARA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2026-05-22T10:08:54</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s00q10</w:t>
            </w:r>
          </w:p>
        </w:tc>
        <w:tc>
          <w:tcPr>
            <w:tcW w:type="dxa" w:w="6520"/>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JULES CRISTIAN MENDY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MONIQUE MENDY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s00q14, s00q16, s00q18, s01q39, s01q42__1, s01q42__2, s02q30, s02q34</w:t>
            </w:r>
          </w:p>
        </w:tc>
        <w:tc>
          <w:tcPr>
            <w:tcW w:type="dxa" w:w="6520"/>
          </w:tcPr>
          <w:p>
            <w:r>
              <w:rPr>
                <w:b w:val="0"/>
                <w:i w:val="0"/>
                <w:sz w:val="17"/>
              </w:rPr>
              <w:t>Incohérence!! Le niveau d'études le plus élevé atteint par EDOUARD MICHEL MENDY est superieur et le diplôme le plus elevé obtenu par EDOUARD MICHEL MENDY est DEF ou CEP OU CAP.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BERNARD CAPITAINE MENDY ou l'année à laquelle BERNARD CAPITAINE MENDY a fréquenté l'école pour la dernière fois (.) le dernier diplome de BERNARD CAPITAINE MENDY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MONIQUE MENDY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EDOUARD MICHEL MENDY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EDOUARD MICHEL MENDY est relativement élevé par rapport aux autres montants depansés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PATRICK DANIEL MENDY qui fréquente 1ére année de Secondaire 2 Général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JULES CRISTIAN MENDY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MONIQUE MENDY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s01q03c</w:t>
            </w:r>
          </w:p>
        </w:tc>
        <w:tc>
          <w:tcPr>
            <w:tcW w:type="dxa" w:w="6520"/>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MONIQUE MENDY a eu est GLYCÉMIE,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MONIQUE MENDY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MONIQUE MENDY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PATRICK DANIEL MENDY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EDOUARD MICHEL MENDY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JULES CRISTIAN MENDY (12600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(68 Fcfa) de Café en poudre soluble en Sachets industriel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(76.66666 Fcfa) de Œufs frais en Pièce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Œufs frais est POULAILLER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JULES CRISTIAN MENDY avec une taille de 8 personnes a consommé .06 Bouteille 1l en taille unique de Vinaigre de vin (Rouge)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JULES CRISTIAN MENDY avec une taille de 8 personnes a consommé .06 Kg en taille unique de Feuilles nébédaye/ poudre (moringa)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.06 Kg en taille unique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JULES CRISTIAN MENDY avec une taille de 8 personnes a consommé .12 Kg en taille unique de Beurre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.25 Pot de 1 l en taille unique de Confiture et marmelade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Kg en taille unique de Autres fruits locaux (pomme sauvage, noisette, mangue sauvage, etc.)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JULES CRISTIAN MENDY (115000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JULES CRISTIAN MENDY (65000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CRISTIAN MENDY (1000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CRISTIAN MENDY (1250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(80000 Fcfa) pour Essence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CRISTIAN MENDY (80000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CRISTIAN MENDY (2000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CRISTIAN MENDY (3000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CRISTIAN MENDY (30000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CRISTIAN MENDY (47000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JULES CRISTIAN MENDY (17000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EAU DEMINÉRALISÉ VENDU PAR DIAMO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N’A JAMAIS ETAIT VIDÉ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JULES CRISTIAN MENDY, prière de reprendre la section agriculture du ménage JULES CRISTIAN MENDY.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JULES CRISTIAN MENDY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MONIQUE MENDY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PATRICK DANIEL MENDY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(10000 FCFA) de PATRICK DANIEL MENDY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0.06 Bouteille 1l taille unique de Vinaigre de vin (Rouge),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0.06 Kg taille unique de Feuilles nébédaye/ poudre (moringa),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Beurre, cette quantité semble anormale pour une consommation des 7 derniers jours.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JULES CRISTIAN MENDY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[2026-05-29 12:53:13] </w:t>
      </w:r>
      <w:r>
        <w:rPr>
          <w:b/>
          <w:i w:val="0"/>
          <w:color w:val="1F6FEB"/>
          <w:sz w:val="16"/>
        </w:rPr>
        <w:t xml:space="preserve">EQ7_enq4_v2 </w:t>
      </w:r>
      <w:r>
        <w:rPr>
          <w:b w:val="0"/>
          <w:i w:val="0"/>
          <w:color w:val="64748B"/>
          <w:sz w:val="16"/>
        </w:rPr>
        <w:t xml:space="preserve">sur s00q10 : </w:t>
      </w:r>
      <w:r>
        <w:rPr>
          <w:b w:val="0"/>
          <w:i w:val="0"/>
          <w:sz w:val="17"/>
        </w:rPr>
        <w:t>SON NOM DE FAMILLE EST MENDY</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