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68-57-69-57</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68-57-69-57</w:t>
            </w:r>
          </w:p>
        </w:tc>
        <w:tc>
          <w:tcPr>
            <w:tcW w:type="dxa" w:w="3551"/>
            <w:shd w:fill="F8FAFC"/>
          </w:tcPr>
          <w:p>
            <w:r>
              <w:rPr>
                <w:b w:val="0"/>
                <w:i w:val="0"/>
                <w:color w:val="64748B"/>
                <w:sz w:val="14"/>
              </w:rPr>
              <w:t>CHEF DE MÉNAGE</w:t>
              <w:br/>
            </w:r>
            <w:r>
              <w:rPr>
                <w:b/>
                <w:i w:val="0"/>
                <w:sz w:val="18"/>
              </w:rPr>
              <w:t>MOUSSA LO</w:t>
            </w:r>
          </w:p>
        </w:tc>
      </w:tr>
      <w:tr>
        <w:tc>
          <w:tcPr>
            <w:tcW w:type="dxa" w:w="3551"/>
            <w:shd w:fill="F8FAFC"/>
          </w:tcPr>
          <w:p>
            <w:r>
              <w:rPr>
                <w:b w:val="0"/>
                <w:i w:val="0"/>
                <w:color w:val="64748B"/>
                <w:sz w:val="14"/>
              </w:rPr>
              <w:t>TÉLÉPHONE CM</w:t>
              <w:br/>
            </w:r>
            <w:r>
              <w:rPr>
                <w:b/>
                <w:i w:val="0"/>
                <w:sz w:val="18"/>
              </w:rPr>
              <w:t>76 841 93 22</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2026-06-30T10:38:50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YACINE MAR a vécu dans la localité est superieur à son âge (35)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NDEYE THIAM a vécu dans la localité est superieur à son âge (30)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MAME LAYE DIAGNE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MAME LAYE DIAGNE ou l'année à laquelle MAME LAYE DIAGNE a fréquenté l'école pour la dernière fois (.) le dernier diplome de MAME LAYE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MAR diffère de celui donné par YACINE MAR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SALIOU LO ou l'année à laquelle SALIOU LO a fréquenté l'école pour la dernière fois (.) le dernier diplome de SALIOU 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BABACAR 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BABACAR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THIAM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MOUSSA 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THIAM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MAR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MAR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(4000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D’ARACHIDE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MOUSSA 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LO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LAYE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14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