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74-04-39-48</w:t>
      </w:r>
    </w:p>
    <w:p>
      <w:r>
        <w:rPr>
          <w:b w:val="0"/>
          <w:i w:val="0"/>
          <w:color w:val="64748B"/>
          <w:sz w:val="18"/>
        </w:rPr>
        <w:t>Enquêteur : EQ8_enq2_v2 (MBOUGANE DIOUF)  ·  Équipe : EQ8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071202010023</w:t>
            </w:r>
          </w:p>
        </w:tc>
        <w:tc>
          <w:tcPr>
            <w:tcW w:type="dxa" w:w="3551"/>
            <w:shd w:fill="F8FAFC"/>
          </w:tcPr>
          <w:p>
            <w:r>
              <w:rPr>
                <w:b w:val="0"/>
                <w:i w:val="0"/>
                <w:color w:val="64748B"/>
                <w:sz w:val="14"/>
              </w:rPr>
              <w:t>MÉNAGE</w:t>
              <w:br/>
            </w:r>
            <w:r>
              <w:rPr>
                <w:b/>
                <w:i w:val="0"/>
                <w:color w:val="1F6FEB"/>
                <w:sz w:val="18"/>
              </w:rPr>
              <w:t>74-04-39-48</w:t>
            </w:r>
          </w:p>
        </w:tc>
        <w:tc>
          <w:tcPr>
            <w:tcW w:type="dxa" w:w="3551"/>
            <w:shd w:fill="F8FAFC"/>
          </w:tcPr>
          <w:p>
            <w:r>
              <w:rPr>
                <w:b w:val="0"/>
                <w:i w:val="0"/>
                <w:color w:val="64748B"/>
                <w:sz w:val="14"/>
              </w:rPr>
              <w:t>CHEF DE MÉNAGE</w:t>
              <w:br/>
            </w:r>
            <w:r>
              <w:rPr>
                <w:b/>
                <w:i w:val="0"/>
                <w:sz w:val="18"/>
              </w:rPr>
              <w:t>BABACAR SENE</w:t>
            </w:r>
          </w:p>
        </w:tc>
      </w:tr>
      <w:tr>
        <w:tc>
          <w:tcPr>
            <w:tcW w:type="dxa" w:w="3551"/>
            <w:shd w:fill="F8FAFC"/>
          </w:tcPr>
          <w:p>
            <w:r>
              <w:rPr>
                <w:b w:val="0"/>
                <w:i w:val="0"/>
                <w:color w:val="64748B"/>
                <w:sz w:val="14"/>
              </w:rPr>
              <w:t>TÉLÉPHONE CM</w:t>
              <w:br/>
            </w:r>
            <w:r>
              <w:rPr>
                <w:b/>
                <w:i w:val="0"/>
                <w:sz w:val="18"/>
              </w:rPr>
              <w:t>76 388 22 59</w:t>
            </w:r>
          </w:p>
        </w:tc>
        <w:tc>
          <w:tcPr>
            <w:tcW w:type="dxa" w:w="3551"/>
            <w:shd w:fill="F8FAFC"/>
          </w:tcPr>
          <w:p>
            <w:r>
              <w:rPr>
                <w:b w:val="0"/>
                <w:i w:val="0"/>
                <w:color w:val="64748B"/>
                <w:sz w:val="14"/>
              </w:rPr>
              <w:t>LOCALISATION</w:t>
              <w:br/>
            </w:r>
            <w:r>
              <w:rPr>
                <w:b/>
                <w:i w:val="0"/>
                <w:sz w:val="18"/>
              </w:rPr>
              <w:t>NDOFANE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EQ8_enq2_v2  (MBOUGANE DIOUF)</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(53)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MARIAMA DIOUF) , prière de renseigner toutes les questions liées à  MARIAMA DIOUF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MBAYE SENE) , prière de renseigner toutes les questions liées à  MBAYE SENE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MARIAMA DIOUF diffère de celui donné par MARIAMA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FATOU SENE ou l'année à laquelle FATOU SENE a fréquenté l'école pour la dernière fois (.) le dernier diplome de FATOU SENE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THIES Rural ont généralement comme principal matériau de construction le/la Ciment/Béton/Pierres de taille, mais celui du ménage de BABACAR SENE (Briques cuites)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( 19500 FCFA) de MAME DIARA SENE  qui fréquente 5ème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(19500 Fcfa) de MAME DIARA SENE en 5ème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MARIAMA DIOUF n'a pas fait des études dans une école formelle est préférence de l’ecole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MBAYE SENE ait exercé un emploi au cours des 12 derniers mois car il evolue ou a evolué dans Autres services.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BABACAR SENE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MARIAMA DIOUF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FATOU SENE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Spaghettis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Gombo frais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Sel en Sachets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(2500 Fcfa) de Pâte d'arachide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Bol en Grand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Tas en Moyen de Feuilles nébédaye/ poudre (moringa)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SENE (2100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SENE (7500 Fcfa) au cours de 30 derniers jours de Whisky et autres liqueurs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SENE (10000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Fabrication de tamis est marche hebdomadaires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Rural ont généralement comme principal matériau de revêtement du sol du logement le/la Carreaux/Marbre, mais celui du ménage de BABACAR SENE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BABACAR SENE vit à THIES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MARIAMA DIOUF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BABACAR SENE ne pratique de l'agriculture, veuillez vous rassurer auprès du repondant l'existence d'un agriculteur au sein du menage et reprendre la section 16.</w:t>
            </w:r>
          </w:p>
        </w:tc>
      </w:tr>
    </w:tbl>
    <w:p/>
    <w:p>
      <w:r>
        <w:rPr>
          <w:b/>
          <w:i w:val="0"/>
          <w:color w:val="1F6FEB"/>
          <w:sz w:val="22"/>
        </w:rPr>
        <w:t>💬 COMMENTAIRES SUPERVISEUR / ENQUÊTEUR (1)</w:t>
      </w:r>
    </w:p>
    <w:p>
      <w:pPr>
        <w:pStyle w:val="ListBullet"/>
      </w:pPr>
      <w:r>
        <w:rPr>
          <w:b w:val="0"/>
          <w:i w:val="0"/>
          <w:color w:val="64748B"/>
          <w:sz w:val="16"/>
        </w:rPr>
        <w:t xml:space="preserve">[2026-05-23 12:10:53] </w:t>
      </w:r>
      <w:r>
        <w:rPr>
          <w:b/>
          <w:i w:val="0"/>
          <w:color w:val="1F6FEB"/>
          <w:sz w:val="16"/>
        </w:rPr>
        <w:t xml:space="preserve">EQ8_enq2_v2 </w:t>
      </w:r>
      <w:r>
        <w:rPr>
          <w:b w:val="0"/>
          <w:i w:val="0"/>
          <w:color w:val="64748B"/>
          <w:sz w:val="16"/>
        </w:rPr>
        <w:t xml:space="preserve">sur s07bq04_1 : </w:t>
      </w:r>
      <w:r>
        <w:rPr>
          <w:b w:val="0"/>
          <w:i w:val="0"/>
          <w:sz w:val="17"/>
        </w:rPr>
        <w:t>Toute la quantité consommer provient de la production propre du menage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