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diakhate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diakhate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fatou diakhate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montant(161000 FCFA) des frais d'examens médicaux et des soins de fatou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diakhate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gnagna ndior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diakhate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gnagna ndior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gnagna ndior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diakhate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MOMADOU DIAKHATE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(84000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MOMADOU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selon les mesures GPS est de .0073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issa diakhate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diakhate fréquente 3ème année de Primaire mais ne sait pas écrire, prière de vérifier auprès de fatou diakhate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djiby diakhate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