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ehladji saw frequente actuellement 5ème année de Supérieur mais dit avoir reçu une bourse de 36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ou count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BOU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resta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