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95-99-94-13</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95-99-94-13</w:t>
            </w:r>
          </w:p>
        </w:tc>
        <w:tc>
          <w:tcPr>
            <w:tcW w:type="dxa" w:w="3551"/>
            <w:shd w:fill="F8FAFC"/>
          </w:tcPr>
          <w:p>
            <w:r>
              <w:rPr>
                <w:b w:val="0"/>
                <w:i w:val="0"/>
                <w:color w:val="64748B"/>
                <w:sz w:val="14"/>
              </w:rPr>
              <w:t>CHEF DE MÉNAGE</w:t>
              <w:br/>
            </w:r>
            <w:r>
              <w:rPr>
                <w:b/>
                <w:i w:val="0"/>
                <w:sz w:val="18"/>
              </w:rPr>
              <w:t>ALIOU BADIANE</w:t>
            </w:r>
          </w:p>
        </w:tc>
      </w:tr>
      <w:tr>
        <w:tc>
          <w:tcPr>
            <w:tcW w:type="dxa" w:w="3551"/>
            <w:shd w:fill="F8FAFC"/>
          </w:tcPr>
          <w:p>
            <w:r>
              <w:rPr>
                <w:b w:val="0"/>
                <w:i w:val="0"/>
                <w:color w:val="64748B"/>
                <w:sz w:val="14"/>
              </w:rPr>
              <w:t>TÉLÉPHONE CM</w:t>
              <w:br/>
            </w:r>
            <w:r>
              <w:rPr>
                <w:b/>
                <w:i w:val="0"/>
                <w:sz w:val="18"/>
              </w:rPr>
              <w:t>76 434 41 54</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2026-06-10T09:45:41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badiane diffère de celui donné par aliou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ndiolle sarr diffère de celui donné par ndiolle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fall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fall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ndiolle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ndiolle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aliou badiane n'a pas cherché du travail au cours des 30 derniers jours est travail à dakar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Mangue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BADIANE (50000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(30500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(4550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(6800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8322.28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10906.55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4146.23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833.3333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ndiolle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salle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badiane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ndiolle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ndiolle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[2026-06-10 16:12:30]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[2026-06-10 16:13:09]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