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FATOUMA TAMBOURA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 TAMBOURA) , prière de renseigner toutes les questions liées à  FATOUMA TAMBOURA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OUSMANE SARR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OUSMANE SARR) , prière de renseigner toutes les questions liées à  OUSMANE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OUSMANE SARR,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