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55-05-00-94</w:t>
      </w:r>
    </w:p>
    <w:p>
      <w:r>
        <w:rPr>
          <w:b w:val="0"/>
          <w:i w:val="0"/>
          <w:color w:val="64748B"/>
          <w:sz w:val="18"/>
        </w:rPr>
        <w:t>Enquêteur : EQ1_enq2_v2 (DIOR NDIAYE)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55-05-00-94</w:t>
            </w:r>
          </w:p>
        </w:tc>
        <w:tc>
          <w:tcPr>
            <w:tcW w:type="dxa" w:w="3551"/>
            <w:shd w:fill="F8FAFC"/>
          </w:tcPr>
          <w:p>
            <w:r>
              <w:rPr>
                <w:b w:val="0"/>
                <w:i w:val="0"/>
                <w:color w:val="64748B"/>
                <w:sz w:val="14"/>
              </w:rPr>
              <w:t>CHEF DE MÉNAGE</w:t>
              <w:br/>
            </w:r>
            <w:r>
              <w:rPr>
                <w:b/>
                <w:i w:val="0"/>
                <w:sz w:val="18"/>
              </w:rPr>
              <w:t>NDIAGA NGOM</w:t>
            </w:r>
          </w:p>
        </w:tc>
      </w:tr>
      <w:tr>
        <w:tc>
          <w:tcPr>
            <w:tcW w:type="dxa" w:w="3551"/>
            <w:shd w:fill="F8FAFC"/>
          </w:tcPr>
          <w:p>
            <w:r>
              <w:rPr>
                <w:b w:val="0"/>
                <w:i w:val="0"/>
                <w:color w:val="64748B"/>
                <w:sz w:val="14"/>
              </w:rPr>
              <w:t>TÉLÉPHONE CM</w:t>
              <w:br/>
            </w:r>
            <w:r>
              <w:rPr>
                <w:b/>
                <w:i w:val="0"/>
                <w:sz w:val="18"/>
              </w:rPr>
              <w:t>77 330 20 63</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2026-06-10T16:16:52</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KEN NGOM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KEN NGOM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KEN NGOM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NGOM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NGOM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NGOM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KEN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NGOM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NGOM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KEN NGOM s'est consulté la première fois pour cet épisode de maladie dans Soeur Gibraltar,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montant(145000 FCFA) des dépenses liées à l'accouchement de MARIAMA NGOM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montant(25000 FCFA) des dépenses pour chaque visite prénatale de MARIAMA NGOM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NGOM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NGOM utilise pour se protéger des piqûres de moustiques en dehors de la moustiquaire est rien,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NDIAGA NGOM a eu est hemoroide,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NDIAGA NGOM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MARIAMA NGOM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MARIAMA NGOM est de 250000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NDIAGA NGOM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NDIAGA NGOM ), prière de renseignés toutes les questions liées à ( NDIAGA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MARIAMA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homme (15 ans et plus): slip, chaussettes, tee shirt et maillot de corps,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Preparation et Vente de Savon et Lait de Corps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Preparation et Vente de Savon et Lait de Corps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Activite Lingere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Activite Lingere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Activite Lingere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Service de Transport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Service de Transport n'a pas effectué des dépenses ou faire des reventes des marchandises ou des produits ou rendre de service.Cette entreprise Service de Transport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Service de Transport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Service de Transport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de Transport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de Transport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Transport, prière de renseignés toutes les questions liées à Service de Transport.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[2026-06-11 14:05:01] </w:t>
      </w:r>
      <w:r>
        <w:rPr>
          <w:b/>
          <w:i w:val="0"/>
          <w:color w:val="1F6FEB"/>
          <w:sz w:val="16"/>
        </w:rPr>
        <w:t xml:space="preserve">EQ1_enq2_v2 </w:t>
      </w:r>
      <w:r>
        <w:rPr>
          <w:b w:val="0"/>
          <w:i w:val="0"/>
          <w:color w:val="64748B"/>
          <w:sz w:val="16"/>
        </w:rPr>
        <w:t xml:space="preserve">sur s11q33 : </w:t>
      </w:r>
      <w:r>
        <w:rPr>
          <w:b w:val="0"/>
          <w:i w:val="0"/>
          <w:sz w:val="17"/>
        </w:rPr>
        <w:t>menage non loge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