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(120000 FCFA) par le ménage pour cette source d’énergie (Charbon de bois) à LOUGA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AMINATA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AMINATA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Guiss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SOW (1000000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(50000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AMADOU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(17)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(4.12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(407142.8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Machette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 FCFA) de Machette est inférieur aux prix de revente (8000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