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96-10-08-35</w:t>
      </w:r>
    </w:p>
    <w:p>
      <w:r>
        <w:rPr>
          <w:b w:val="0"/>
          <w:i w:val="0"/>
          <w:color w:val="64748B"/>
          <w:sz w:val="18"/>
        </w:rPr>
        <w:t>Enquêteur : EQ11_enq3_v2 (DIOBE GUEYE)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96-10-08-35</w:t>
            </w:r>
          </w:p>
        </w:tc>
        <w:tc>
          <w:tcPr>
            <w:tcW w:type="dxa" w:w="3551"/>
            <w:shd w:fill="F8FAFC"/>
          </w:tcPr>
          <w:p>
            <w:r>
              <w:rPr>
                <w:b w:val="0"/>
                <w:i w:val="0"/>
                <w:color w:val="64748B"/>
                <w:sz w:val="14"/>
              </w:rPr>
              <w:t>CHEF DE MÉNAGE</w:t>
              <w:br/>
            </w:r>
            <w:r>
              <w:rPr>
                <w:b/>
                <w:i w:val="0"/>
                <w:sz w:val="18"/>
              </w:rPr>
              <w:t>THIOUNE SOW</w:t>
            </w:r>
          </w:p>
        </w:tc>
      </w:tr>
      <w:tr>
        <w:tc>
          <w:tcPr>
            <w:tcW w:type="dxa" w:w="3551"/>
            <w:shd w:fill="F8FAFC"/>
          </w:tcPr>
          <w:p>
            <w:r>
              <w:rPr>
                <w:b w:val="0"/>
                <w:i w:val="0"/>
                <w:color w:val="64748B"/>
                <w:sz w:val="14"/>
              </w:rPr>
              <w:t>TÉLÉPHONE CM</w:t>
              <w:br/>
            </w:r>
            <w:r>
              <w:rPr>
                <w:b/>
                <w:i w:val="0"/>
                <w:sz w:val="18"/>
              </w:rPr>
              <w:t>77 416 20 31</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EQ11_enq3_v2  (DIOBE GUEYE)</w:t>
            </w:r>
          </w:p>
        </w:tc>
        <w:tc>
          <w:tcPr>
            <w:tcW w:type="dxa" w:w="3551"/>
            <w:shd w:fill="F8FAFC"/>
          </w:tcPr>
          <w:p>
            <w:r>
              <w:rPr>
                <w:b w:val="0"/>
                <w:i w:val="0"/>
                <w:color w:val="64748B"/>
                <w:sz w:val="14"/>
              </w:rPr>
              <w:t>SUPERVISEUR</w:t>
              <w:br/>
            </w:r>
            <w:r>
              <w:rPr>
                <w:b/>
                <w:i w:val="0"/>
                <w:sz w:val="18"/>
              </w:rPr>
              <w:t>FATOU NDIAYE GAYE</w:t>
            </w:r>
          </w:p>
        </w:tc>
        <w:tc>
          <w:tcPr>
            <w:tcW w:type="dxa" w:w="3551"/>
            <w:shd w:fill="F8FAFC"/>
          </w:tcPr>
          <w:p>
            <w:r>
              <w:rPr>
                <w:b w:val="0"/>
                <w:i w:val="0"/>
                <w:color w:val="64748B"/>
                <w:sz w:val="14"/>
              </w:rPr>
              <w:t>STATUT</w:t>
              <w:br/>
            </w:r>
            <w:r>
              <w:rPr>
                <w:b/>
                <w:i w:val="0"/>
                <w:sz w:val="18"/>
              </w:rPr>
              <w:t>1  ·  1ʳᵉ visite : 2026-06-03T13:54:57</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DJIBY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DJIBY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HAWA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MALICK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MALICK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MBATHIO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MBATHIO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PENDA SOW diffère de celui donné par PENDA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THIOLY SOW diffère de celui donné par THIOLY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THIOUNE SOW diffère de celui donné par THIOUNE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MALICK SOW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MALICK SOW est un Agriculteurs et ouvriers qualifiés, cultures de plein champ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(6400 Fcfa) dépensé ou reçu en cadeau pour les cartes prépayées, les transferts de crédit et les abonnements de  THIOUNE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MBATHIO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PENDA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THIOLY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THIOUNE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MALICK SOW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PENDA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Patate douce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(800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(1800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THIOUNE SOW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du toit le/la Dalle en ciment, mais celui du ménage de THIOUNE SOW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THIOUNE SOW, prière de reprendre la section agriculture du ménage THIOUNE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THIOUNE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DJIBY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THIOLY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THIOUNE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PENDA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THIOUNE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