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ADJI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ARAME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ARAME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41000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ARAME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SAM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 ), prière de renseignés toutes les questions liées à ( ALIOU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 ), prière de renseignés toutes les questions liées à ( ALIOU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Pastèque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Pastèque, prière de renseignés toutes les questions liées à Pastèque.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SAM (12000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SAM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(5600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(9600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prière de renseignés toutes les questions liées à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s10q16</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SAM, prière de reprendre la section agriculture du ménage ALIOU SAM.</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NDEYE ARAME SAM fréquente 2ème année de Primaire mais ne sait pas écrire, prière de vérifier auprès de NDEYE ARAME SAM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OUMOU SAM est Etudiant/Elève de la 4.21 mais OUMOU SAM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SAM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