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59-40-08-06</w:t>
      </w:r>
    </w:p>
    <w:p>
      <w:r>
        <w:rPr>
          <w:b w:val="0"/>
          <w:i w:val="0"/>
          <w:color w:val="64748B"/>
          <w:sz w:val="18"/>
        </w:rPr>
        <w:t>Enquêteur : EQ13_enq3_v2 (MOUSSA DIOP)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59-40-08-06</w:t>
            </w:r>
          </w:p>
        </w:tc>
        <w:tc>
          <w:tcPr>
            <w:tcW w:type="dxa" w:w="3551"/>
            <w:shd w:fill="F8FAFC"/>
          </w:tcPr>
          <w:p>
            <w:r>
              <w:rPr>
                <w:b w:val="0"/>
                <w:i w:val="0"/>
                <w:color w:val="64748B"/>
                <w:sz w:val="14"/>
              </w:rPr>
              <w:t>CHEF DE MÉNAGE</w:t>
              <w:br/>
            </w:r>
            <w:r>
              <w:rPr>
                <w:b/>
                <w:i w:val="0"/>
                <w:sz w:val="18"/>
              </w:rPr>
              <w:t>GN GN  SOW</w:t>
            </w:r>
          </w:p>
        </w:tc>
      </w:tr>
      <w:tr>
        <w:tc>
          <w:tcPr>
            <w:tcW w:type="dxa" w:w="3551"/>
            <w:shd w:fill="F8FAFC"/>
          </w:tcPr>
          <w:p>
            <w:r>
              <w:rPr>
                <w:b w:val="0"/>
                <w:i w:val="0"/>
                <w:color w:val="64748B"/>
                <w:sz w:val="14"/>
              </w:rPr>
              <w:t>TÉLÉPHONE CM</w:t>
              <w:br/>
            </w:r>
            <w:r>
              <w:rPr>
                <w:b/>
                <w:i w:val="0"/>
                <w:sz w:val="18"/>
              </w:rPr>
              <w:t>77 682 91 49</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2026-06-06T17:05:45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isma ba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isma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isma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isma ba diffère de celui donné par Aissatou isma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Gnegne sow diffère de celui donné par Gnegne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Gnegne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isma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dieynaba sow est venu vivre dans cette localité est confié à sa tante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isma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Gnegne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Aissatou isma ba a eu est enzyme,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isma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Aissatou isma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bœuf: filet, faux-filet est autre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Feuilles d'oseille/ fleur (bissap)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GNEGNE SOW (2500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voyante est domicile d’une amie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voyante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GNEGNE SOW, prière de reprendre la section agriculture du ménage GNEGNE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GNEGNE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Gnegne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GNEGNE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(425000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