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EQ16_sup_v2 (ALASSANE HENRY DIEDHIOU)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TRAORE) , prière de renseigner toutes les questions liées à  ABDOULAYE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Elimane Traore) , prière de renseigner toutes les questions liées à  Elimane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Elimane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foulemata Diarra) , prière de renseigner toutes les questions liées à  foulemata Diarra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Traore) , prière de renseigner toutes les questions liées à  moussa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khadijatou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khadijatou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khoudjedj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khoudjedj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khadijatou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khoudjedj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TRAORE, prière de reprendre la section agriculture du ménage ABDOULAYE TRAORE.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Barry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khadijatou Traore fréquente 2ème année de Primaire mais ne sait pas écrire, prière de vérifier auprès de khadijatou Traore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