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45-10-12-31</w:t>
      </w:r>
    </w:p>
    <w:p>
      <w:r>
        <w:rPr>
          <w:b w:val="0"/>
          <w:i w:val="0"/>
          <w:color w:val="64748B"/>
          <w:sz w:val="18"/>
        </w:rPr>
        <w:t>Enquêteur : EQ18_enq3_v2 (MALANG DIOUF)  ·  Équipe : EQ18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131201010002</w:t>
            </w:r>
          </w:p>
        </w:tc>
        <w:tc>
          <w:tcPr>
            <w:tcW w:type="dxa" w:w="3551"/>
            <w:shd w:fill="F8FAFC"/>
          </w:tcPr>
          <w:p>
            <w:r>
              <w:rPr>
                <w:b w:val="0"/>
                <w:i w:val="0"/>
                <w:color w:val="64748B"/>
                <w:sz w:val="14"/>
              </w:rPr>
              <w:t>MÉNAGE</w:t>
              <w:br/>
            </w:r>
            <w:r>
              <w:rPr>
                <w:b/>
                <w:i w:val="0"/>
                <w:color w:val="1F6FEB"/>
                <w:sz w:val="18"/>
              </w:rPr>
              <w:t>45-10-12-31</w:t>
            </w:r>
          </w:p>
        </w:tc>
        <w:tc>
          <w:tcPr>
            <w:tcW w:type="dxa" w:w="3551"/>
            <w:shd w:fill="F8FAFC"/>
          </w:tcPr>
          <w:p>
            <w:r>
              <w:rPr>
                <w:b w:val="0"/>
                <w:i w:val="0"/>
                <w:color w:val="64748B"/>
                <w:sz w:val="14"/>
              </w:rPr>
              <w:t>CHEF DE MÉNAGE</w:t>
              <w:br/>
            </w:r>
            <w:r>
              <w:rPr>
                <w:b/>
                <w:i w:val="0"/>
                <w:sz w:val="18"/>
              </w:rPr>
              <w:t>IBRAHIMA SORY MINTE</w:t>
            </w:r>
          </w:p>
        </w:tc>
      </w:tr>
      <w:tr>
        <w:tc>
          <w:tcPr>
            <w:tcW w:type="dxa" w:w="3551"/>
            <w:shd w:fill="F8FAFC"/>
          </w:tcPr>
          <w:p>
            <w:r>
              <w:rPr>
                <w:b w:val="0"/>
                <w:i w:val="0"/>
                <w:color w:val="64748B"/>
                <w:sz w:val="14"/>
              </w:rPr>
              <w:t>TÉLÉPHONE CM</w:t>
              <w:br/>
            </w:r>
            <w:r>
              <w:rPr>
                <w:b/>
                <w:i w:val="0"/>
                <w:sz w:val="18"/>
              </w:rPr>
              <w:t>77 281 26 17</w:t>
            </w:r>
          </w:p>
        </w:tc>
        <w:tc>
          <w:tcPr>
            <w:tcW w:type="dxa" w:w="3551"/>
            <w:shd w:fill="F8FAFC"/>
          </w:tcPr>
          <w:p>
            <w:r>
              <w:rPr>
                <w:b w:val="0"/>
                <w:i w:val="0"/>
                <w:color w:val="64748B"/>
                <w:sz w:val="14"/>
              </w:rPr>
              <w:t>LOCALISATION</w:t>
              <w:br/>
            </w:r>
            <w:r>
              <w:rPr>
                <w:b/>
                <w:i w:val="0"/>
                <w:sz w:val="18"/>
              </w:rPr>
              <w:t>dar salam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EQ18_enq3_v2  (MALANG DIOUF)</w:t>
            </w:r>
          </w:p>
        </w:tc>
        <w:tc>
          <w:tcPr>
            <w:tcW w:type="dxa" w:w="3551"/>
            <w:shd w:fill="F8FAFC"/>
          </w:tcPr>
          <w:p>
            <w:r>
              <w:rPr>
                <w:b w:val="0"/>
                <w:i w:val="0"/>
                <w:color w:val="64748B"/>
                <w:sz w:val="14"/>
              </w:rPr>
              <w:t>SUPERVISEUR</w:t>
              <w:br/>
            </w:r>
            <w:r>
              <w:rPr>
                <w:b/>
                <w:i w:val="0"/>
                <w:sz w:val="18"/>
              </w:rPr>
              <w:t>ALASSANE NDOYE DIALLO</w:t>
            </w:r>
          </w:p>
        </w:tc>
        <w:tc>
          <w:tcPr>
            <w:tcW w:type="dxa" w:w="3551"/>
            <w:shd w:fill="F8FAFC"/>
          </w:tcPr>
          <w:p>
            <w:r>
              <w:rPr>
                <w:b w:val="0"/>
                <w:i w:val="0"/>
                <w:color w:val="64748B"/>
                <w:sz w:val="14"/>
              </w:rPr>
              <w:t>STATUT</w:t>
              <w:br/>
            </w:r>
            <w:r>
              <w:rPr>
                <w:b/>
                <w:i w:val="0"/>
                <w:sz w:val="18"/>
              </w:rPr>
              <w:t>1  ·  1ʳᵉ visite : 2026-06-09T10:39:01</w:t>
            </w:r>
          </w:p>
        </w:tc>
      </w:tr>
    </w:tbl>
    <w:p/>
    <w:p>
      <w:r>
        <w:rPr>
          <w:b/>
          <w:i w:val="0"/>
          <w:color w:val="1F6FEB"/>
          <w:sz w:val="22"/>
        </w:rPr>
        <w:t>⚠ INCOHÉRENCES À CORRIGER (168)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Foune Minte est trop jeune ou vielle pour avoir Foune Minte selon l'écart d'âge (13 ans) entre lui et sa mère, prière de revoir l'âge de Foune Minte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Foune Minte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Minte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Minte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Djeynaba Minte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Founa Minte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Founa Minte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Hawa Minte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Sori Minte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Lamine Minte) , prière de renseigner toutes les questions liées à  Lamine Minte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Lamine Minte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Lamine Minte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Madjoula Minte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Madjoula Minte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Minte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Seni Minte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Seni Minte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Fanta Minte) , prière de renseigner toutes les questions liées à  Fanta Minte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AISSATOU Minte diffère de celui donné par AISSATOU Minte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Bintou Minte diffère de celui donné par Bintou Minte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Fanta Minte diffère de celui donné par Fanta Minte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Ibrahima Sori Minte diffère de celui donné par Ibrahima Sori Minte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Aissatou keita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Fanta Minte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Fanta Minte s'est consulté la première fois pour cette maladie (Autre) chez un médecin généraliste et vous dites que  Fanta Minte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Mamadou Minte est Handicap de la 4.21 mais Mamadou Minte n'a déclaré aucun handicap en 3.43 à 3.48, prière de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est un  qui travaille pour son propre compte dans son entrepises privées avec un revenu 9999 par , prière de reprendre la section 10 de ce ménage.</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 On ne fournit pas une explication à cette erreur juste de REFAIRE LA SECTION 10 DE CE MENAGE.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Foune Minte est venu vivre dans cette localité est rendre visite à ses parents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Foune Minte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Minte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AISSATOU Minte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Aissatou keita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Bintou Minte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Djeynaba Minte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Djeynaba Minte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Founa Minte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Founa Minte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Hawa Minte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Minte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Ibrahima Sori Minte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Sori Minte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Lamine Minte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Lamine Minte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Madjoula Minte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Madjoula Minte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Mamadou Minte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Minte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Seni Minte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Seni Minte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Fanta Minte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Fanta Minte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Fanta Minte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Seni Minte , prière de renseignés toutes les questions liées à Seni Minte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AISSATOU Minte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Bintou Minte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Fanta Minte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Ibrahima Sori Minte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Aissatou keita n'a pas été à l'école entre 2024/2025 est refus de continuer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Djeynaba Minte n'a pas fait des études dans une école formelle est pas encore inscrit à l’ecole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Founa Minte n'a pas fait des études dans une école formelle est elle n’a pas de niveau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Lamine Minte n'a pas fait des études dans une école formelle est refus de l’ecole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Mamadou Minte n'a pas fait des études dans une école formelle est handicape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Aissatou keita a eu est maux de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Fanta Minte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Minte ), prière de renseignés toutes les questions liées à ( AISSATOU Minte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Founa Minte ), prière de renseignés toutes les questions liées à ( Founa Minte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Lamine Minte ), prière de renseignés toutes les questions liées à ( Lamine Minte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Madjoula Minte ), prière de renseignés toutes les questions liées à ( Madjoula Minte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Aissatou keita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keita ), prière de renseignés toutes les questions liées à ( Aissatou keita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Fanta Minte ), prière de renseignés toutes les questions liées à ( Fanta Minte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Ibrahima Sori Minte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Sori Minte ), prière de renseignés toutes les questions liées à ( Ibrahima Sori Minte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AISSATOU Minte , prière de renseignés toutes les questions liées à ( AISSATOU Minte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Aissatou keita , prière de renseignés toutes les questions liées à ( Aissatou keita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Bintou Minte , prière de renseignés toutes les questions liées à ( Bintou Minte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Fanta Minte , prière de renseignés toutes les questions liées à ( Fanta Minte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Founa Minte , prière de renseignés toutes les questions liées à ( Founa Minte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Foune Minte , prière de renseignés toutes les questions liées à ( Foune Minte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Lamine Minte , prière de renseignés toutes les questions liées à ( Lamine Minte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Madjoula Minte , prière de renseignés toutes les questions liées à ( Madjoula Minte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Madjoula Minte n'a pas demandé de crédit auprès d'une institution financière au cours des 12 derniers mois est elle est jeune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Minte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Minte ), prière de renseignés toutes les questions liées à ( AISSATOU Minte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keita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keita ), prière de renseignés toutes les questions liées à ( Aissatou keita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Bintou Minte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Bintou Minte ), prière de renseignés toutes les questions liées à ( Bintou Minte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Djeynaba Minte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Djeynaba Minte ), prière de renseignés toutes les questions liées à ( Djeynaba Minte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Fanta Minte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Fanta Minte ), prière de renseignés toutes les questions liées à ( Fanta Minte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Founa Minte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Founa Minte ), prière de renseignés toutes les questions liées à ( Founa Minte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Foune Minte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Foune Minte ), prière de renseignés toutes les questions liées à ( Foune Minte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Hawa Minte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Hawa Minte ), prière de renseignés toutes les questions liées à ( Hawa Minte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Sori Minte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Sori Minte ), prière de renseignés toutes les questions liées à ( Ibrahima Sori Minte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Lamine Minte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Lamine Minte ), prière de renseignés toutes les questions liées à ( Lamine Minte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Madjoula Minte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Madjoula Minte ), prière de renseignés toutes les questions liées à ( Madjoula Minte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Minte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Minte ), prière de renseignés toutes les questions liées à ( Mamadou Minte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Minte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Minte ), prière de renseignés toutes les questions liées à ( Mariama Minte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Seni Minte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Seni Minte ), prière de renseignés toutes les questions liées à ( Seni Minte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Sory Minte (19000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Sory Minte (68500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Sory Minte (2000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Sory Minte (700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Sory Minte (1000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Sory Minte (3000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Sory Minte (2500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Sory Minte (15000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Sory Minte (3000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Sory Minte (60000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d'éclairage du logement du ménage est torche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arachide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 prière de renseignés toutes les questions liées à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Riz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prière de renseignés toutes les questions liées à Riz.</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200 FCFA par Kilogramme qui semble faible, prière de vérifier  le montant d'achat (30000 FCFA pour 150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90 FCFA par Kilogramme qui semble faible, prière de vérifier  le montant d'achat (54000 FCFA pour 600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Pulvériseur a été revendu à 20000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Madjoula Minte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Bintou Minte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Foune Minte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Aissatou keita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Aissatou keita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Fanta Minte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Fanta Minte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Ibrahima Sori Minte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Ibrahima Sori Minte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Ibrahima Sory Minte a comme taille 14 personnes dont ils vivent à KEDOUGOU Rural et aucune d'entre ne possède une entreprise non agricole, prière de revoir cette partie de la section 10 de ce menage.</w:t>
            </w:r>
          </w:p>
        </w:tc>
      </w:tr>
    </w:tbl>
    <w:p/>
    <w:p>
      <w:r>
        <w:rPr>
          <w:b/>
          <w:i w:val="0"/>
          <w:color w:val="1F6FEB"/>
          <w:sz w:val="22"/>
        </w:rPr>
        <w:t>💬 COMMENTAIRES SUPERVISEUR / ENQUÊTEUR (1)</w:t>
      </w:r>
    </w:p>
    <w:p>
      <w:pPr>
        <w:pStyle w:val="ListBullet"/>
      </w:pPr>
      <w:r>
        <w:rPr>
          <w:b w:val="0"/>
          <w:i w:val="0"/>
          <w:color w:val="64748B"/>
          <w:sz w:val="16"/>
        </w:rPr>
        <w:t xml:space="preserve">[2026-06-10 11:53:27] </w:t>
      </w:r>
      <w:r>
        <w:rPr>
          <w:b/>
          <w:i w:val="0"/>
          <w:color w:val="1F6FEB"/>
          <w:sz w:val="16"/>
        </w:rPr>
        <w:t xml:space="preserve">EQ18_enq3_v2 </w:t>
      </w:r>
      <w:r>
        <w:rPr>
          <w:b w:val="0"/>
          <w:i w:val="0"/>
          <w:color w:val="64748B"/>
          <w:sz w:val="16"/>
        </w:rPr>
        <w:t xml:space="preserve">sur s04q01 : </w:t>
      </w:r>
      <w:r>
        <w:rPr>
          <w:b w:val="0"/>
          <w:i w:val="0"/>
          <w:sz w:val="17"/>
        </w:rPr>
        <w:t>c’est un handicap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