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09-77-05-13</w:t>
      </w:r>
    </w:p>
    <w:p>
      <w:r>
        <w:rPr>
          <w:b w:val="0"/>
          <w:i w:val="0"/>
          <w:color w:val="64748B"/>
          <w:sz w:val="18"/>
        </w:rPr>
        <w:t>Enquêteur : EQ20_sup_v2 (MANSOUR NDAO)  ·  Équipe : EQ20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53202020003</w:t>
            </w:r>
          </w:p>
        </w:tc>
        <w:tc>
          <w:tcPr>
            <w:tcW w:type="dxa" w:w="3551"/>
            <w:shd w:fill="F8FAFC"/>
          </w:tcPr>
          <w:p>
            <w:r>
              <w:rPr>
                <w:b w:val="0"/>
                <w:i w:val="0"/>
                <w:color w:val="64748B"/>
                <w:sz w:val="14"/>
              </w:rPr>
              <w:t>MÉNAGE</w:t>
              <w:br/>
            </w:r>
            <w:r>
              <w:rPr>
                <w:b/>
                <w:i w:val="0"/>
                <w:color w:val="1F6FEB"/>
                <w:sz w:val="18"/>
              </w:rPr>
              <w:t>09-77-05-13</w:t>
            </w:r>
          </w:p>
        </w:tc>
        <w:tc>
          <w:tcPr>
            <w:tcW w:type="dxa" w:w="3551"/>
            <w:shd w:fill="F8FAFC"/>
          </w:tcPr>
          <w:p>
            <w:r>
              <w:rPr>
                <w:b w:val="0"/>
                <w:i w:val="0"/>
                <w:color w:val="64748B"/>
                <w:sz w:val="14"/>
              </w:rPr>
              <w:t>CHEF DE MÉNAGE</w:t>
              <w:br/>
            </w:r>
            <w:r>
              <w:rPr>
                <w:b/>
                <w:i w:val="0"/>
                <w:sz w:val="18"/>
              </w:rPr>
              <w:t>SAMBA DIALLO</w:t>
            </w:r>
          </w:p>
        </w:tc>
      </w:tr>
      <w:tr>
        <w:tc>
          <w:tcPr>
            <w:tcW w:type="dxa" w:w="3551"/>
            <w:shd w:fill="F8FAFC"/>
          </w:tcPr>
          <w:p>
            <w:r>
              <w:rPr>
                <w:b w:val="0"/>
                <w:i w:val="0"/>
                <w:color w:val="64748B"/>
                <w:sz w:val="14"/>
              </w:rPr>
              <w:t>TÉLÉPHONE CM</w:t>
              <w:br/>
            </w:r>
            <w:r>
              <w:rPr>
                <w:b/>
                <w:i w:val="0"/>
                <w:sz w:val="18"/>
              </w:rPr>
              <w:t>78 478 66 42</w:t>
            </w:r>
          </w:p>
        </w:tc>
        <w:tc>
          <w:tcPr>
            <w:tcW w:type="dxa" w:w="3551"/>
            <w:shd w:fill="F8FAFC"/>
          </w:tcPr>
          <w:p>
            <w:r>
              <w:rPr>
                <w:b w:val="0"/>
                <w:i w:val="0"/>
                <w:color w:val="64748B"/>
                <w:sz w:val="14"/>
              </w:rPr>
              <w:t>LOCALISATION</w:t>
              <w:br/>
            </w:r>
            <w:r>
              <w:rPr>
                <w:b/>
                <w:i w:val="0"/>
                <w:sz w:val="18"/>
              </w:rPr>
              <w:t>BOYNGUEL BAMBA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EQ20_sup_v2  (MANSOUR NDAO)</w:t>
            </w:r>
          </w:p>
        </w:tc>
        <w:tc>
          <w:tcPr>
            <w:tcW w:type="dxa" w:w="3551"/>
            <w:shd w:fill="F8FAFC"/>
          </w:tcPr>
          <w:p>
            <w:r>
              <w:rPr>
                <w:b w:val="0"/>
                <w:i w:val="0"/>
                <w:color w:val="64748B"/>
                <w:sz w:val="14"/>
              </w:rPr>
              <w:t>SUPERVISEUR</w:t>
              <w:br/>
            </w:r>
            <w:r>
              <w:rPr>
                <w:b/>
                <w:i w:val="0"/>
                <w:sz w:val="18"/>
              </w:rPr>
              <w:t>MANSOUR NDAO</w:t>
            </w:r>
          </w:p>
        </w:tc>
        <w:tc>
          <w:tcPr>
            <w:tcW w:type="dxa" w:w="3551"/>
            <w:shd w:fill="F8FAFC"/>
          </w:tcPr>
          <w:p>
            <w:r>
              <w:rPr>
                <w:b w:val="0"/>
                <w:i w:val="0"/>
                <w:color w:val="64748B"/>
                <w:sz w:val="14"/>
              </w:rPr>
              <w:t>STATUT</w:t>
              <w:br/>
            </w:r>
            <w:r>
              <w:rPr>
                <w:b/>
                <w:i w:val="0"/>
                <w:sz w:val="18"/>
              </w:rPr>
              <w:t>1  ·  1ʳᵉ visite : 2026-06-05T09:56:00</w:t>
            </w:r>
          </w:p>
        </w:tc>
      </w:tr>
    </w:tbl>
    <w:p/>
    <w:p>
      <w:r>
        <w:rPr>
          <w:b/>
          <w:i w:val="0"/>
          <w:color w:val="1F6FEB"/>
          <w:sz w:val="22"/>
        </w:rPr>
        <w:t>⚠ INCOHÉRENCES À CORRIGER (59)</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(1 question(s) de  MAMOUDOU DIALLO) , prière de renseigner toutes les questions liées à  MAMOUDOU DIALLO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FATIMA DIACLLO a declaré que la catégorie socioprofessionnelle de son père est  alors que le père lui-même declare comme catégorie socioprofessionnelle Stagiaire ou  Apprenti non rénuméré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AMINATA DIALLO diffère de celui donné par AMINATA DIALLO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OUMAR DIALLO diffère de celui donné par OUMAR DIALLO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ROUGUI TALL diffère de celui donné par ROUGUI TALL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SAMBA DIALLO diffère de celui donné par SAMBA DIALLO lui-même qui affirme ne pas avoir frequenté l'école formelle.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s03q10__10, s04q18, s04q51, s04q51_unite, s04q39, s04q43, s04q44, s04q63</w:t>
            </w:r>
          </w:p>
        </w:tc>
        <w:tc>
          <w:tcPr>
            <w:tcW w:type="dxa" w:w="1191"/>
          </w:tcPr>
          <w:p>
            <w:r>
              <w:rPr>
                <w:b w:val="0"/>
                <w:i w:val="0"/>
                <w:color w:val="64748B"/>
                <w:sz w:val="16"/>
              </w:rPr>
              <w:t>GT-CQ</w:t>
            </w:r>
          </w:p>
        </w:tc>
        <w:tc>
          <w:tcPr>
            <w:tcW w:type="dxa" w:w="4706"/>
          </w:tcPr>
          <w:p>
            <w:r>
              <w:rPr>
                <w:b w:val="0"/>
                <w:i w:val="0"/>
                <w:sz w:val="17"/>
              </w:rPr>
              <w:t>Avertissement!! Le temps cela prend au ménage pour s’approvisionner (acheter/ramasser) cette source d’énergie est 0 minutes qui semble incoherent, prière de corriger ou confirmer avec le QG.</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(25 kg),  des quantités vendus (0 kg) et des quantités en stock (0 kg) depasse la quantité totale (2 kg) que le ménage a eu après la recolte de Mil ,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FATIMA DIACLLO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AMINATA DIALLO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OUMAR DIALLO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ROUGUI TALL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SAMBA DIALLO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OUMAR DEME n'a pas été à l'école entre 2024/2025 est pas d ecole maternelle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AMINATA DIALLO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ROUGUI TALL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SAMBA DIALLO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(100 Fcfa) de Piment frais en Pièce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(100 Fcfa) de Poivre en Sachets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Soupçons de quantité anormale! Le ménage de SAMBA DIALLO avec une taille de 8 personnes a consommé .84 Kg en taille unique de Oignon frais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1191"/>
          </w:tcPr>
          <w:p>
            <w:r>
              <w:rPr>
                <w:b w:val="0"/>
                <w:i w:val="0"/>
                <w:color w:val="64748B"/>
                <w:sz w:val="16"/>
              </w:rPr>
              <w:t>GT-CQ</w:t>
            </w:r>
          </w:p>
        </w:tc>
        <w:tc>
          <w:tcPr>
            <w:tcW w:type="dxa" w:w="4706"/>
          </w:tcPr>
          <w:p>
            <w:r>
              <w:rPr>
                <w:b w:val="0"/>
                <w:i w:val="0"/>
                <w:sz w:val="17"/>
              </w:rPr>
              <w:t>Difficile de consommer le Sel en Kg taille unique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Soupçons de quantité anormale! Le ménage de SAMBA DIALLO avec une taille de 8 personnes a consommé .38 Kg en taille unique de Sel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SAMBA DIALLO (2000 Fcfa) au cours de 7 derniers jours de Transport urbain/rural en moto-taxi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dans ka brousse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SAMBA DIALLO (3000 Fcfa) au cours de 6 derniers mois de Transport inter-localité par voitures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SAMBA DIALLO (6000 Fcfa) au cours de 12 derniers mois de Achat d'une lampes (lampe électrique, lampe tempête, lampe torche,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SAMBA DIALLO (75000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TAMBACOUNDA Rural ont généralement comme principal matériau de construction le/la Ciment/Béton/Pierres de taille, mais celui du ménage de SAMBA DIALLO (Paille, Banco, motte de terre)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La quantité de fumure appliquée dans la parcelle parcelle 1 est de 98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s01q05, s02q28, s04q35e, s04q49, s06cq02c, s07bq01, s07bq07b, s11q14</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SAMBA DIALLO pour la main-d'oeuvre non-familiale sur la parcelle parcelle mais au cours de la campagne pour la période de préparation du sol (labour) et des semis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SAMBA DIALLO pour la main-d'oeuvre non-familiale sur la parcelle parcelle mais au cours de la campagne pour la période d'entretien du sol (sarclage, etc.)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s01q57, s02q27, s04q49, s06cq022, s07bq01, s07bq07b, s10q60, s11q13</w:t>
            </w:r>
          </w:p>
        </w:tc>
        <w:tc>
          <w:tcPr>
            <w:tcW w:type="dxa" w:w="1191"/>
          </w:tcPr>
          <w:p>
            <w:r>
              <w:rPr>
                <w:b w:val="0"/>
                <w:i w:val="0"/>
                <w:color w:val="64748B"/>
                <w:sz w:val="16"/>
              </w:rPr>
              <w:t>GT-CQ</w:t>
            </w:r>
          </w:p>
        </w:tc>
        <w:tc>
          <w:tcPr>
            <w:tcW w:type="dxa" w:w="4706"/>
          </w:tcPr>
          <w:p>
            <w:r>
              <w:rPr>
                <w:b w:val="0"/>
                <w:i w:val="0"/>
                <w:sz w:val="17"/>
              </w:rPr>
              <w:t>Le nombre de jours total de la main-d'oeuvre non-familiale sur cette parcelle parcelle mais au cours de la campagne pour la période des récoltes est de 20 jours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SAMBA DIALLO pour la main-d'oeuvre non-familiale sur la parcelle parcelle mais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Semences d'arachide est de 440 FCFA par Kilogramme qui semble faible, prière de vérifier  le montant d'achat (22000 FCFA pour 50 Kilogramme) de Semences d'arachide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Semences de petit mil est de 400 FCFA par Kilogramme qui semble faible, prière de vérifier  le montant d'achat (2000 FCFA pour 5 Kilogramme) de Semences de petit mil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d'achat d'un Kilogramme de Semences de petit mil est de 400 FCFA qui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 montant de l'achat (2000 FCFA pour 5 Kilogramme) de Semences de petit mil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(25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(0 kg) diffère de celle de la quantité totale (2 kg) que le ménage a eu après la recolte de Mil.</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Mil a été mis dans plusieurs parcelle alors faites la somme de ces quantités en 16c.16d et les repartir dans les questions (16d.02a,16d.03a, 16d.05d et 16d.13a ).</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s02q15, s02q20, s02q21, s04q21, s01q00b</w:t>
            </w:r>
          </w:p>
        </w:tc>
        <w:tc>
          <w:tcPr>
            <w:tcW w:type="dxa" w:w="1191"/>
          </w:tcPr>
          <w:p>
            <w:r>
              <w:rPr>
                <w:b w:val="0"/>
                <w:i w:val="0"/>
                <w:color w:val="64748B"/>
                <w:sz w:val="16"/>
              </w:rPr>
              <w:t>GT-CQ</w:t>
            </w:r>
          </w:p>
        </w:tc>
        <w:tc>
          <w:tcPr>
            <w:tcW w:type="dxa" w:w="4706"/>
          </w:tcPr>
          <w:p>
            <w:r>
              <w:rPr>
                <w:b w:val="0"/>
                <w:i w:val="0"/>
                <w:sz w:val="17"/>
              </w:rPr>
              <w:t>Avertissement OUMAR DEME est Etudiant/Elève de la 4.21 mais OUMAR DEME n'a pas frequenté l'école en 2024-2025, prière de corriger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(0 heures) que MAMOUDOU DIALLO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MAMOUDOU DIALLO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SAMBA DIALLO a comme taille 8 personnes dont ils vivent à TAMBACOUNDA Rural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(champ1)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parcelle a comme nom (parcelle 1) qui ne semble pas être un bon nom ou contient des lettres, prière de mettre le vrai nom de la parcelle.</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(champ2)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Au Mali c'est difficile de voir un ménage dans un milieu rural qui ne pratique pas l'élevage, prière de verifier et renseigner la section 17a ou de confirmer cette 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