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53-89-66-73</w:t>
      </w:r>
    </w:p>
    <w:p>
      <w:r>
        <w:rPr>
          <w:b w:val="0"/>
          <w:i w:val="0"/>
          <w:color w:val="64748B"/>
          <w:sz w:val="18"/>
        </w:rPr>
        <w:t>Enquêteur : EQ20_sup_v2 (MANSOUR NDAO)  ·  Équipe : EQ20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53202020003</w:t>
            </w:r>
          </w:p>
        </w:tc>
        <w:tc>
          <w:tcPr>
            <w:tcW w:type="dxa" w:w="3551"/>
            <w:shd w:fill="F8FAFC"/>
          </w:tcPr>
          <w:p>
            <w:r>
              <w:rPr>
                <w:b w:val="0"/>
                <w:i w:val="0"/>
                <w:color w:val="64748B"/>
                <w:sz w:val="14"/>
              </w:rPr>
              <w:t>MÉNAGE</w:t>
              <w:br/>
            </w:r>
            <w:r>
              <w:rPr>
                <w:b/>
                <w:i w:val="0"/>
                <w:color w:val="1F6FEB"/>
                <w:sz w:val="18"/>
              </w:rPr>
              <w:t>53-89-66-73</w:t>
            </w:r>
          </w:p>
        </w:tc>
        <w:tc>
          <w:tcPr>
            <w:tcW w:type="dxa" w:w="3551"/>
            <w:shd w:fill="F8FAFC"/>
          </w:tcPr>
          <w:p>
            <w:r>
              <w:rPr>
                <w:b w:val="0"/>
                <w:i w:val="0"/>
                <w:color w:val="64748B"/>
                <w:sz w:val="14"/>
              </w:rPr>
              <w:t>CHEF DE MÉNAGE</w:t>
              <w:br/>
            </w:r>
            <w:r>
              <w:rPr>
                <w:b/>
                <w:i w:val="0"/>
                <w:sz w:val="18"/>
              </w:rPr>
              <w:t>YERO DEME</w:t>
            </w:r>
          </w:p>
        </w:tc>
      </w:tr>
      <w:tr>
        <w:tc>
          <w:tcPr>
            <w:tcW w:type="dxa" w:w="3551"/>
            <w:shd w:fill="F8FAFC"/>
          </w:tcPr>
          <w:p>
            <w:r>
              <w:rPr>
                <w:b w:val="0"/>
                <w:i w:val="0"/>
                <w:color w:val="64748B"/>
                <w:sz w:val="14"/>
              </w:rPr>
              <w:t>TÉLÉPHONE CM</w:t>
              <w:br/>
            </w:r>
            <w:r>
              <w:rPr>
                <w:b/>
                <w:i w:val="0"/>
                <w:sz w:val="18"/>
              </w:rPr>
              <w:t>77 687 32 21</w:t>
            </w:r>
          </w:p>
        </w:tc>
        <w:tc>
          <w:tcPr>
            <w:tcW w:type="dxa" w:w="3551"/>
            <w:shd w:fill="F8FAFC"/>
          </w:tcPr>
          <w:p>
            <w:r>
              <w:rPr>
                <w:b w:val="0"/>
                <w:i w:val="0"/>
                <w:color w:val="64748B"/>
                <w:sz w:val="14"/>
              </w:rPr>
              <w:t>LOCALISATION</w:t>
              <w:br/>
            </w:r>
            <w:r>
              <w:rPr>
                <w:b/>
                <w:i w:val="0"/>
                <w:sz w:val="18"/>
              </w:rPr>
              <w:t>BOYNGUEL BAMBA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(MANSOUR NDAO)</w:t>
            </w:r>
          </w:p>
        </w:tc>
        <w:tc>
          <w:tcPr>
            <w:tcW w:type="dxa" w:w="3551"/>
            <w:shd w:fill="F8FAFC"/>
          </w:tcPr>
          <w:p>
            <w:r>
              <w:rPr>
                <w:b w:val="0"/>
                <w:i w:val="0"/>
                <w:color w:val="64748B"/>
                <w:sz w:val="14"/>
              </w:rPr>
              <w:t>SUPERVISEUR</w:t>
              <w:br/>
            </w:r>
            <w:r>
              <w:rPr>
                <w:b/>
                <w:i w:val="0"/>
                <w:sz w:val="18"/>
              </w:rPr>
              <w:t>MANSOUR NDAO</w:t>
            </w:r>
          </w:p>
        </w:tc>
        <w:tc>
          <w:tcPr>
            <w:tcW w:type="dxa" w:w="3551"/>
            <w:shd w:fill="F8FAFC"/>
          </w:tcPr>
          <w:p>
            <w:r>
              <w:rPr>
                <w:b w:val="0"/>
                <w:i w:val="0"/>
                <w:color w:val="64748B"/>
                <w:sz w:val="14"/>
              </w:rPr>
              <w:t>STATUT</w:t>
              <w:br/>
            </w:r>
            <w:r>
              <w:rPr>
                <w:b/>
                <w:i w:val="0"/>
                <w:sz w:val="18"/>
              </w:rPr>
              <w:t>1  ·  1ʳᵉ visite : 2026-06-06T10:26:10</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DEME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ABOU DEME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DEME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DEME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ABSATOU DEME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MAÏMOUNA DEME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OUMAR DEME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DIEYNABA BA diffère de celui donné par DIEYNABA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HABY DIALLO diffère de celui donné par HABY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OUMOU BA diffère de celui donné par OUMOU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YERO DEME diffère de celui donné par YERO DEME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MAÏMOUNA DEME ou l'année à laquelle MAÏMOUNA DEME a fréquenté l'école pour la dernière fois (.) le dernier diplome de MAÏMOUNA DEME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AMADY SOW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Cuillère de Petit de Mayonnaise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Cuillère de Tres petit de Café en poudre soluble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84 miche de Moyen de Pain traditionnel (tapalapa)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(25000 FCFA) par le ménage pour cette source d’énergie (Bois de chauffe) à TAMBACOUNDA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ABOU DEME est un Agriculteurs et ouvriers qualifiés, cultures de plein champ mais ne pratique de l'agriculture, prière de reprendre la section 16a ou fournir des explications concrètes.</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ABOU DEME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ABSATOU DEME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MAÏMOUNA DEME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OUMAR DEME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YERO DEME est venu vivre dans cette localité est retraité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(13) de ce ménage est inférieur à la taille du denombrement (16),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DIEYNABA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HABY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OUMOU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YERO DEME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OUMOU BA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AMADY SOW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HABY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ABOU DEME (800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ABSATOU DEME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AMADY SOW (2100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AÏCHA DIALLO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DAOUDA DIALLO (800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MAÏMOUNA DEME (1200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OUMAR DEME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chez lui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DEME (25000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DEME (5000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ventr de la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ventr de la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YERO DEME vit à TAMBACOUNDA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Cuillère Tres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70 Cuillère Petit de Mayonnaise,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(250000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YERO DEME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