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66-14-68-93</w:t>
      </w:r>
    </w:p>
    <w:p>
      <w:r>
        <w:rPr>
          <w:b w:val="0"/>
          <w:i w:val="0"/>
          <w:color w:val="64748B"/>
          <w:sz w:val="18"/>
        </w:rPr>
        <w:t>Enquêteur : EQ20_sup_v2 (MANSOUR NDAO)  ·  Équipe : EQ20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53202020003</w:t>
            </w:r>
          </w:p>
        </w:tc>
        <w:tc>
          <w:tcPr>
            <w:tcW w:type="dxa" w:w="3551"/>
            <w:shd w:fill="F8FAFC"/>
          </w:tcPr>
          <w:p>
            <w:r>
              <w:rPr>
                <w:b w:val="0"/>
                <w:i w:val="0"/>
                <w:color w:val="64748B"/>
                <w:sz w:val="14"/>
              </w:rPr>
              <w:t>MÉNAGE</w:t>
              <w:br/>
            </w:r>
            <w:r>
              <w:rPr>
                <w:b/>
                <w:i w:val="0"/>
                <w:color w:val="1F6FEB"/>
                <w:sz w:val="18"/>
              </w:rPr>
              <w:t>66-14-68-93</w:t>
            </w:r>
          </w:p>
        </w:tc>
        <w:tc>
          <w:tcPr>
            <w:tcW w:type="dxa" w:w="3551"/>
            <w:shd w:fill="F8FAFC"/>
          </w:tcPr>
          <w:p>
            <w:r>
              <w:rPr>
                <w:b w:val="0"/>
                <w:i w:val="0"/>
                <w:color w:val="64748B"/>
                <w:sz w:val="14"/>
              </w:rPr>
              <w:t>CHEF DE MÉNAGE</w:t>
              <w:br/>
            </w:r>
            <w:r>
              <w:rPr>
                <w:b/>
                <w:i w:val="0"/>
                <w:sz w:val="18"/>
              </w:rPr>
              <w:t>MAMADOU DIALLO</w:t>
            </w:r>
          </w:p>
        </w:tc>
      </w:tr>
      <w:tr>
        <w:tc>
          <w:tcPr>
            <w:tcW w:type="dxa" w:w="3551"/>
            <w:shd w:fill="F8FAFC"/>
          </w:tcPr>
          <w:p>
            <w:r>
              <w:rPr>
                <w:b w:val="0"/>
                <w:i w:val="0"/>
                <w:color w:val="64748B"/>
                <w:sz w:val="14"/>
              </w:rPr>
              <w:t>TÉLÉPHONE CM</w:t>
              <w:br/>
            </w:r>
            <w:r>
              <w:rPr>
                <w:b/>
                <w:i w:val="0"/>
                <w:sz w:val="18"/>
              </w:rPr>
              <w:t>78 102 20 69</w:t>
            </w:r>
          </w:p>
        </w:tc>
        <w:tc>
          <w:tcPr>
            <w:tcW w:type="dxa" w:w="3551"/>
            <w:shd w:fill="F8FAFC"/>
          </w:tcPr>
          <w:p>
            <w:r>
              <w:rPr>
                <w:b w:val="0"/>
                <w:i w:val="0"/>
                <w:color w:val="64748B"/>
                <w:sz w:val="14"/>
              </w:rPr>
              <w:t>LOCALISATION</w:t>
              <w:br/>
            </w:r>
            <w:r>
              <w:rPr>
                <w:b/>
                <w:i w:val="0"/>
                <w:sz w:val="18"/>
              </w:rPr>
              <w:t>BOYNGUEL BAMBA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EQ20_sup_v2  (MANSOUR NDAO)</w:t>
            </w:r>
          </w:p>
        </w:tc>
        <w:tc>
          <w:tcPr>
            <w:tcW w:type="dxa" w:w="3551"/>
            <w:shd w:fill="F8FAFC"/>
          </w:tcPr>
          <w:p>
            <w:r>
              <w:rPr>
                <w:b w:val="0"/>
                <w:i w:val="0"/>
                <w:color w:val="64748B"/>
                <w:sz w:val="14"/>
              </w:rPr>
              <w:t>SUPERVISEUR</w:t>
              <w:br/>
            </w:r>
            <w:r>
              <w:rPr>
                <w:b/>
                <w:i w:val="0"/>
                <w:sz w:val="18"/>
              </w:rPr>
              <w:t>MANSOUR NDAO</w:t>
            </w:r>
          </w:p>
        </w:tc>
        <w:tc>
          <w:tcPr>
            <w:tcW w:type="dxa" w:w="3551"/>
            <w:shd w:fill="F8FAFC"/>
          </w:tcPr>
          <w:p>
            <w:r>
              <w:rPr>
                <w:b w:val="0"/>
                <w:i w:val="0"/>
                <w:color w:val="64748B"/>
                <w:sz w:val="14"/>
              </w:rPr>
              <w:t>STATUT</w:t>
              <w:br/>
            </w:r>
            <w:r>
              <w:rPr>
                <w:b/>
                <w:i w:val="0"/>
                <w:sz w:val="18"/>
              </w:rPr>
              <w:t>1  ·  1ʳᵉ visite : 2026-06-06T09:56:50</w:t>
            </w:r>
          </w:p>
        </w:tc>
      </w:tr>
    </w:tbl>
    <w:p/>
    <w:p>
      <w:r>
        <w:rPr>
          <w:b/>
          <w:i w:val="0"/>
          <w:color w:val="1F6FEB"/>
          <w:sz w:val="22"/>
        </w:rPr>
        <w:t>⚠ INCOHÉRENCES À CORRIGER (70)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ASSANE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ASSANE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ISSA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ISSA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MARIEME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MARIEME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OUSSEYNOU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OUSSEYNOU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SAOUDATOU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SAOUDATOU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FATOUMATA THIOBANE diffère de celui donné par FATOUMATA THIOBANE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MAMADOU DIALLO diffère de celui donné par MAMADOU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s01q03a, s01q03b, s01q03c, s01q06, s02q04, s04q35b, s01q00b, s04q35e_code</w:t>
            </w:r>
          </w:p>
        </w:tc>
        <w:tc>
          <w:tcPr>
            <w:tcW w:type="dxa" w:w="1191"/>
          </w:tcPr>
          <w:p>
            <w:r>
              <w:rPr>
                <w:b w:val="0"/>
                <w:i w:val="0"/>
                <w:color w:val="64748B"/>
                <w:sz w:val="16"/>
              </w:rPr>
              <w:t>GT-CQ</w:t>
            </w:r>
          </w:p>
        </w:tc>
        <w:tc>
          <w:tcPr>
            <w:tcW w:type="dxa" w:w="4706"/>
          </w:tcPr>
          <w:p>
            <w:r>
              <w:rPr>
                <w:b w:val="0"/>
                <w:i w:val="0"/>
                <w:sz w:val="17"/>
              </w:rPr>
              <w:t>Incoherent!!! MAMADOU DIALLO est un(e) Praticiens des médecines traditionnelles et des médecines complémentaires et declare n'avoir pas fait d'école formelle, prière de vérifier cette incohérence auprès de l'enquté pour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(0 FCFA) par le ménage pour cette source d’énergie (Bois de chauffe) à TAMBACOUNDA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(50 kg), des quantités offertes (10 kg),  des quantités vendus (140 kg) et des quantités en stock (0 kg) depasse la quantité totale (4 kg) que le ménage a eu après la recolte de Courge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ASSANE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ISSA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MARIEME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OUSSEYNOU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SAOUDATOU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FATOUMATA THIOBANE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MAMADOU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HAROUNA DIALLO,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OUSSEYNOU DIALLO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FATOUMATA THIOBANE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MAMADOU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Beignets de maïs, mil, haricot est MÉNAGE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(400 Fcfa) de Riz local brisé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Matelas simple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MAMADOU DIALLO pour la main-d'oeuvre non-familiale sur la parcelle PARCELLE DE MIL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MAMADOU DIALLO pour la main-d'oeuvre non-familiale sur la parcelle PARCELLE DE MIL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DE MIL au cours de la campagne pour la période des récoltes est de 30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MAMADOU DIALLO pour la main-d'oeuvre non-familiale sur la parcelle PARCELLE DE MIL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DE MIL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mode d'occupation de la parcelle PARCELLE DE MIL est COPROPRIÉTÉ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MAMADOU DIALLO pour la main-d'oeuvre non-familiale sur la parcelle PARCELLE D’ARACHIDE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D’ARACHIDE au cours de la campagne pour la période d'entretien du sol (sarclage, etc.) est de 60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MAMADOU DIALLO pour la main-d'oeuvre non-familiale sur la parcelle PARCELLE D’ARACHIDE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D’ARACHIDE au cours de la campagne pour la période des récoltes est de 30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MAMADOU DIALLO pour la main-d'oeuvre non-familiale sur la parcelle PARCELLE D’ARACHIDE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mode d'occupation de la parcelle PARCELLE D’ARACHIDE est COPROPRIÉTÉ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 Gramme) utilisée de semences de Courge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(1 Gramme) de semences de Courge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 Gramme) utilisée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(1 Gramme)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 Gramme) utilisée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(1 Gramme)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Courge est de 13333.33 FCFA qui semble élevé, prière de verifier le montant tiré de la vente (40000 FCFA) de Courge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(50 kg), des quantités offertes (10 kg),  des quantités vendus (140 kg) et des quantités en stock (0 kg) diffère de celle de la quantité totale (4 kg) que le ménage a eu après la recolte de Courge.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Courge a été mis dans plusieurs parcelle alors faites la somme de ces quantités en 16c.16d et les repartir dans les questions (16d.02a,16d.03a, 16d.05d et 16d.13a ).</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ASSANE DIALLO fréquente 3ème année de Primaire mais ne sait pas écrire, prière de vérifier auprès de ASSANE DIALLO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OUSSEYNOU DIALLO fréquente 3ème année de Primaire mais ne sait pas écrire, prière de vérifier auprès de OUSSEYNOU DIALLO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(84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MAMADOU DIALLO est un Praticiens des médecines traditionnelles et des médecines complémentaires qui travaille dans Entreprise Privée et a declaré comme catégorie socioprofessionnelle Travailleur pour compte propre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bl>
    <w:p/>
    <w:p>
      <w:r>
        <w:rPr>
          <w:b/>
          <w:i w:val="0"/>
          <w:color w:val="1F6FEB"/>
          <w:sz w:val="22"/>
        </w:rPr>
        <w:t>💬 COMMENTAIRES SUPERVISEUR / ENQUÊTEUR (2)</w:t>
      </w:r>
    </w:p>
    <w:p>
      <w:pPr>
        <w:pStyle w:val="ListBullet"/>
      </w:pPr>
      <w:r>
        <w:rPr>
          <w:b w:val="0"/>
          <w:i w:val="0"/>
          <w:color w:val="64748B"/>
          <w:sz w:val="16"/>
        </w:rPr>
        <w:t xml:space="preserve">[2026-06-06 20:05:42] </w:t>
      </w:r>
      <w:r>
        <w:rPr>
          <w:b/>
          <w:i w:val="0"/>
          <w:color w:val="1F6FEB"/>
          <w:sz w:val="16"/>
        </w:rPr>
        <w:t xml:space="preserve">EQ20_enq1_v2 </w:t>
      </w:r>
      <w:r>
        <w:rPr>
          <w:b w:val="0"/>
          <w:i w:val="0"/>
          <w:color w:val="64748B"/>
          <w:sz w:val="16"/>
        </w:rPr>
        <w:t xml:space="preserve">sur s16bq03b : </w:t>
      </w:r>
      <w:r>
        <w:rPr>
          <w:b w:val="0"/>
          <w:i w:val="0"/>
          <w:sz w:val="17"/>
        </w:rPr>
        <w:t>"SACHET "</w:t>
      </w:r>
    </w:p>
    <w:p>
      <w:pPr>
        <w:pStyle w:val="ListBullet"/>
      </w:pPr>
      <w:r>
        <w:rPr>
          <w:b w:val="0"/>
          <w:i w:val="0"/>
          <w:color w:val="64748B"/>
          <w:sz w:val="16"/>
        </w:rPr>
        <w:t xml:space="preserve">[2026-06-06 20:06:18] </w:t>
      </w:r>
      <w:r>
        <w:rPr>
          <w:b/>
          <w:i w:val="0"/>
          <w:color w:val="1F6FEB"/>
          <w:sz w:val="16"/>
        </w:rPr>
        <w:t xml:space="preserve">EQ20_enq1_v2 </w:t>
      </w:r>
      <w:r>
        <w:rPr>
          <w:b w:val="0"/>
          <w:i w:val="0"/>
          <w:color w:val="64748B"/>
          <w:sz w:val="16"/>
        </w:rPr>
        <w:t xml:space="preserve">sur s16bq09b : </w:t>
      </w:r>
      <w:r>
        <w:rPr>
          <w:b w:val="0"/>
          <w:i w:val="0"/>
          <w:sz w:val="17"/>
        </w:rPr>
        <w:t>"SACHET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