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07-22-10-15</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07-22-10-15</w:t>
            </w:r>
          </w:p>
        </w:tc>
        <w:tc>
          <w:tcPr>
            <w:tcW w:type="dxa" w:w="3551"/>
            <w:shd w:fill="F8FAFC"/>
          </w:tcPr>
          <w:p>
            <w:r>
              <w:rPr>
                <w:b w:val="0"/>
                <w:i w:val="0"/>
                <w:color w:val="64748B"/>
                <w:sz w:val="14"/>
              </w:rPr>
              <w:t>CHEF DE MÉNAGE</w:t>
              <w:br/>
            </w:r>
            <w:r>
              <w:rPr>
                <w:b/>
                <w:i w:val="0"/>
                <w:sz w:val="18"/>
              </w:rPr>
              <w:t>NAR FAYE</w:t>
            </w:r>
          </w:p>
        </w:tc>
      </w:tr>
      <w:tr>
        <w:tc>
          <w:tcPr>
            <w:tcW w:type="dxa" w:w="3551"/>
            <w:shd w:fill="F8FAFC"/>
          </w:tcPr>
          <w:p>
            <w:r>
              <w:rPr>
                <w:b w:val="0"/>
                <w:i w:val="0"/>
                <w:color w:val="64748B"/>
                <w:sz w:val="14"/>
              </w:rPr>
              <w:t>TÉLÉPHONE CM</w:t>
              <w:br/>
            </w:r>
            <w:r>
              <w:rPr>
                <w:b/>
                <w:i w:val="0"/>
                <w:sz w:val="18"/>
              </w:rPr>
              <w:t>77 285 93 47</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2026-05-20T12:23:46</w:t>
            </w:r>
          </w:p>
        </w:tc>
      </w:tr>
    </w:tbl>
    <w:p/>
    <w:p>
      <w:r>
        <w:rPr>
          <w:b/>
          <w:i w:val="0"/>
          <w:color w:val="1F6FEB"/>
          <w:sz w:val="22"/>
        </w:rPr>
        <w:t>⚠ INCOHÉRENCES À CORRIGER (215)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MANE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son père est Ouvrier ou employé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FAYE a declaré que le secteur institutionnel de son père est Entreprise individuelle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sa mère est Travailleur familial contribuant à une entreprise familiale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LAMP FAYE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MBERY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NDIANE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TENING FAYE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TENING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22 personnes et la taille du ménage est de 23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DIASSE FAYE diffère de celui donné par DIASSE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 FAYE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DIASSE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DIAY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FATOU SENE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KARFA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LAMP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MAME DIARRA KONTEYE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MANE MBAYE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KARFA FAYE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KARFA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MANE FAYE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MANE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LAMP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NDANTY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TENING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SENE est venu vivre dans cette localité est envoye par ses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NAR FAYE est venu vivre dans cette localité est formation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NDANTY FAYE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NDANTY FAYE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NDIANE FAYE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NDIANE FAYE qui fréquente 4ème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ASTOU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ASTOU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ASTOU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TENING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TENING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TENING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LAMP FAYE en 1ére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THIABOU FAYE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THIABOU FAYE qui fréquente 5ème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DIASSE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 FAYE n'a pas été à l'école entre 2024/2025 est il vient de s'inscrirt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FAYE2 n'a pas été à l'école entre 2024/2025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MBAYANGUE FAYE n'a pas été à l'école entre 2024/2025 est elle vient de sinscrire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MBERY FAYE n'a pas fait des études dans une école formelle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DIAY FAYE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DIAY FAYE n'a pas travaillé au cours des 7 derniers jours est travail saisioniere et semble avoir un emploi ou exister dans les modalités, prière de de bien regarder l'emploi DIAY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FATOU SENE n'a pas travaillé au cours des 7 derniers jours est travail saisioniere et semble avoir un emploi ou exister dans les modalités, prière de de bien regarder l'emploi FATOU SENE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MAME DIARRA KONTEYE n'a pas travaillé au cours des 7 derniers jours est travail saisioniere et semble avoir un emploi ou exister dans les modalités, prière de de bien regarder l'emploi MAME DIARRA KONTEYE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MANE MBAYE n'a pas travaillé au cours des 7 derniers jours est travail saisionier et semble avoir un emploi ou exister dans les modalités, prière de de bien regarder l'emploi MANE MBAYE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NAR FAYE n'a pas travaillé au cours des 7 derniers jours est Travail saisionaire et semble avoir un emploi ou exister dans les modalités, prière de de bien regarder l'emploi NAR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KARFA FAYE n'a pas travaillé au cours des 7 derniers jours est travail saisionier et semble avoir un emploi ou exister dans les modalités, prière de de bien regarder l'emploi KARFA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LAMP FAYE n'a pas travaillé au cours des 7 derniers jours est travail saisionier et semble avoir un emploi ou exister dans les modalités, prière de de bien regarder l'emploi LAMP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DIASSE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DIAY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DIAY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DIAY FAYE est de 8000  Fcfa par AN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FATOU SENE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KARFA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KARFA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KARFA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LAMP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LAMP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LAMP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DIARRA KONTEYE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MAME DIARRA KONTEYE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MAME DIARRA KONTEYE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MANE MBAYE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MANE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MANE MBAYE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NAR FAYE, les agriculteurs dont leurs cultures est principalement destiné à la consommation du ménage sont des (Agriculteurs, subsistances) et ceux qui le font avec l'élevage sont des (Agriculteurs et eleveurs, subsistances)Nombre de mois exercé  (3 mois) par NAR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NAR FAYE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premier crédit immobilier,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deuxième crédit immobilier,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DIASSE FAYE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DIASSE FAYE (22500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(19500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(180000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(535000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(750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utiser comme fumé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Niébé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Niébé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500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(12000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125 FCFA par Kilogramme qui semble faible, prière de vérifier  le montant d'achat (25000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80000 FCFA qui semble élevé, prière de verifier le montant tiré de la vente (80000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(350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(400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18000 FCFA qui semble élevé, prière de verifier le montant tiré de la vente (36000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(50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(80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MAME DIARRA KONTEYE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ASTOU FAYE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THIABOU FAYE fréquente 5ème année de Primaire mais ne sait pas écrire, prière de vérifier auprès de THIABOU FAYE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THIABOU FAYE qui fréquente 5ème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KARFA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LAMP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TENING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NDANTY FAYE2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NDANTY FAYE2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NDIANE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THIABOU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(8000 FCFA) de DIAY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FATOU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KARFA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LAMP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MAME DIARRA KONTEYE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MANE MBAYE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(kahier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(kahier2)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(285000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Semoir est inférieur aux prix de revente (150000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[2026-05-24 13:18:36]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15:59:14] </w:t>
      </w:r>
      <w:r>
        <w:rPr>
          <w:b/>
          <w:i w:val="0"/>
          <w:color w:val="1F6FEB"/>
          <w:sz w:val="16"/>
        </w:rPr>
        <w:t xml:space="preserve">EQ25_sup_v2 </w:t>
      </w:r>
      <w:r>
        <w:rPr>
          <w:b w:val="0"/>
          <w:i w:val="0"/>
          <w:color w:val="64748B"/>
          <w:sz w:val="16"/>
        </w:rPr>
        <w:t xml:space="preserve">sur @@RejectedBySupervisor : </w:t>
      </w:r>
      <w:r>
        <w:rPr>
          <w:b w:val="0"/>
          <w:i w:val="0"/>
          <w:sz w:val="17"/>
        </w:rPr>
        <w:t>Revoir la quasi totalité des section et corriger les</w:t>
      </w:r>
    </w:p>
    <w:p>
      <w:pPr>
        <w:pStyle w:val="ListBullet"/>
      </w:pPr>
      <w:r>
        <w:rPr>
          <w:b w:val="0"/>
          <w:i w:val="0"/>
          <w:color w:val="64748B"/>
          <w:sz w:val="16"/>
        </w:rPr>
        <w:t xml:space="preserve">[2026-06-09 21:58:32] </w:t>
      </w:r>
      <w:r>
        <w:rPr>
          <w:b/>
          <w:i w:val="0"/>
          <w:color w:val="1F6FEB"/>
          <w:sz w:val="16"/>
        </w:rPr>
        <w:t xml:space="preserve">EQ25_sup_v2 </w:t>
      </w:r>
      <w:r>
        <w:rPr>
          <w:b w:val="0"/>
          <w:i w:val="0"/>
          <w:color w:val="64748B"/>
          <w:sz w:val="16"/>
        </w:rPr>
        <w:t xml:space="preserve">sur @@RejectedBySupervisor : </w:t>
      </w:r>
      <w:r>
        <w:rPr>
          <w:b w:val="0"/>
          <w:i w:val="0"/>
          <w:sz w:val="17"/>
        </w:rPr>
        <w:t>Revoir section 4 la csp des femmes travaillant dans les champ nest pas ouvrier qualifie renumere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