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(AWA DIALLO)  ·  Équipe : EQ3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(AWA DIALLO)</w:t>
            </w:r>
          </w:p>
        </w:tc>
        <w:tc>
          <w:tcPr>
            <w:tcW w:type="dxa" w:w="3551"/>
            <w:shd w:fill="F8FAFC"/>
          </w:tcPr>
          <w:p>
            <w:r>
              <w:rPr>
                <w:b w:val="0"/>
                <w:i w:val="0"/>
                <w:color w:val="64748B"/>
                <w:sz w:val="14"/>
              </w:rPr>
              <w:t>SUPERVISEUR</w:t>
              <w:br/>
            </w:r>
            <w:r>
              <w:rPr>
                <w:b/>
                <w:i w:val="0"/>
                <w:sz w:val="18"/>
              </w:rPr>
              <w:t>AWA DIALLO</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Ahmedine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Thioro Diop est aide soignante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Ahmedine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