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78-23-46-72</w:t>
      </w:r>
    </w:p>
    <w:p>
      <w:r>
        <w:rPr>
          <w:b w:val="0"/>
          <w:i w:val="0"/>
          <w:color w:val="64748B"/>
          <w:sz w:val="18"/>
        </w:rPr>
        <w:t>Enquêteur : EQ30_enq4_v2 (ABIBOU NDIAYE)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78-23-46-72</w:t>
            </w:r>
          </w:p>
        </w:tc>
        <w:tc>
          <w:tcPr>
            <w:tcW w:type="dxa" w:w="3551"/>
            <w:shd w:fill="F8FAFC"/>
          </w:tcPr>
          <w:p>
            <w:r>
              <w:rPr>
                <w:b w:val="0"/>
                <w:i w:val="0"/>
                <w:color w:val="64748B"/>
                <w:sz w:val="14"/>
              </w:rPr>
              <w:t>CHEF DE MÉNAGE</w:t>
              <w:br/>
            </w:r>
            <w:r>
              <w:rPr>
                <w:b/>
                <w:i w:val="0"/>
                <w:sz w:val="18"/>
              </w:rPr>
              <w:t>ISAKA BARRY</w:t>
            </w:r>
          </w:p>
        </w:tc>
      </w:tr>
      <w:tr>
        <w:tc>
          <w:tcPr>
            <w:tcW w:type="dxa" w:w="3551"/>
            <w:shd w:fill="F8FAFC"/>
          </w:tcPr>
          <w:p>
            <w:r>
              <w:rPr>
                <w:b w:val="0"/>
                <w:i w:val="0"/>
                <w:color w:val="64748B"/>
                <w:sz w:val="14"/>
              </w:rPr>
              <w:t>TÉLÉPHONE CM</w:t>
              <w:br/>
            </w:r>
            <w:r>
              <w:rPr>
                <w:b/>
                <w:i w:val="0"/>
                <w:sz w:val="18"/>
              </w:rPr>
              <w:t>77 362 62 96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2026-06-07T11:57:38</w:t>
            </w:r>
          </w:p>
        </w:tc>
      </w:tr>
    </w:tbl>
    <w:p/>
    <w:p>
      <w:r>
        <w:rPr>
          <w:b/>
          <w:i w:val="0"/>
          <w:color w:val="1F6FEB"/>
          <w:sz w:val="22"/>
        </w:rPr>
        <w:t>⚠ INCOHÉRENCES À CORRIGER (205)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KHADIDIATOU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AISSATA DIAMANKA ou l'année à laquelle AISSATA DIAMANKA a fréquenté l'école pour la dernière fois (.) le dernier diplome de AISSATA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DIEYNABA DIAMANKA ou l'année à laquelle DIEYNABA DIAMANKA a fréquenté l'école pour la dernière fois (.) le dernier diplome de DIEYNABA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KHADIDIATOU DIAMANKA ou l'année à laquelle KHADIDIATOU DIAMANKA a fréquenté l'école pour la dernière fois (.) le dernier diplome de KHADIDIATOU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DIAO diffère de celui donné par FATOUMATA DIAO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DIAMANKA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AISSATA DIAMANKA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BINTA DIAMANKA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DIAMANKA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DIAMANKA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KHADIDIATOU DIAMANKA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DIAO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SAMBA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fumé, prière de renseignés toutes les questions liées à Autre Poisson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Lentilles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Lentilles, prière de renseignés toutes les questions liées à Lentilles.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fumé yaboye ou obo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fumé yaboye ou obo fumé, prière de renseignés toutes les questions liées à Poisson fumé yaboye ou obo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DIAMANKA (17500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DIAMANKA (6900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DIAMANKA (9000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DIAMANKA (3500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DIAMANKA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SAMBA DIAMANKA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parcelle1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DIAMANKA pour la main-d'oeuvre non-familiale sur la parcelle parcelle1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940.07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DIAMANKA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FATOUMATA DIAO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DIAO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 de l'article  Bonbonne de gaz est inférieur aux prix de revente (40000)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