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11-66-43-36</w:t>
      </w:r>
    </w:p>
    <w:p>
      <w:r>
        <w:rPr>
          <w:b w:val="0"/>
          <w:i w:val="0"/>
          <w:color w:val="64748B"/>
          <w:sz w:val="18"/>
        </w:rPr>
        <w:t>Enquêteur : EQ32_sup_v2 (SENABOU BADJI)  ·  Équipe : EQ32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1,41102E+11</w:t>
            </w:r>
          </w:p>
        </w:tc>
        <w:tc>
          <w:tcPr>
            <w:tcW w:type="dxa" w:w="3551"/>
            <w:shd w:fill="F8FAFC"/>
          </w:tcPr>
          <w:p>
            <w:r>
              <w:rPr>
                <w:b w:val="0"/>
                <w:i w:val="0"/>
                <w:color w:val="64748B"/>
                <w:sz w:val="14"/>
              </w:rPr>
              <w:t>MÉNAGE</w:t>
              <w:br/>
            </w:r>
            <w:r>
              <w:rPr>
                <w:b/>
                <w:i w:val="0"/>
                <w:color w:val="1F6FEB"/>
                <w:sz w:val="18"/>
              </w:rPr>
              <w:t>11-66-43-36</w:t>
            </w:r>
          </w:p>
        </w:tc>
        <w:tc>
          <w:tcPr>
            <w:tcW w:type="dxa" w:w="3551"/>
            <w:shd w:fill="F8FAFC"/>
          </w:tcPr>
          <w:p>
            <w:r>
              <w:rPr>
                <w:b w:val="0"/>
                <w:i w:val="0"/>
                <w:color w:val="64748B"/>
                <w:sz w:val="14"/>
              </w:rPr>
              <w:t>CHEF DE MÉNAGE</w:t>
              <w:br/>
            </w:r>
            <w:r>
              <w:rPr>
                <w:b/>
                <w:i w:val="0"/>
                <w:sz w:val="18"/>
              </w:rPr>
              <w:t>MAMOUDOU DI ME</w:t>
            </w:r>
          </w:p>
        </w:tc>
      </w:tr>
      <w:tr>
        <w:tc>
          <w:tcPr>
            <w:tcW w:type="dxa" w:w="3551"/>
            <w:shd w:fill="F8FAFC"/>
          </w:tcPr>
          <w:p>
            <w:r>
              <w:rPr>
                <w:b w:val="0"/>
                <w:i w:val="0"/>
                <w:color w:val="64748B"/>
                <w:sz w:val="14"/>
              </w:rPr>
              <w:t>TÉLÉPHONE CM</w:t>
              <w:br/>
            </w:r>
            <w:r>
              <w:rPr>
                <w:b/>
                <w:i w:val="0"/>
                <w:sz w:val="18"/>
              </w:rPr>
              <w:t>77 915 33 87</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(SENABOU BADJI)</w:t>
            </w:r>
          </w:p>
        </w:tc>
        <w:tc>
          <w:tcPr>
            <w:tcW w:type="dxa" w:w="3551"/>
            <w:shd w:fill="F8FAFC"/>
          </w:tcPr>
          <w:p>
            <w:r>
              <w:rPr>
                <w:b w:val="0"/>
                <w:i w:val="0"/>
                <w:color w:val="64748B"/>
                <w:sz w:val="14"/>
              </w:rPr>
              <w:t>SUPERVISEUR</w:t>
              <w:br/>
            </w:r>
            <w:r>
              <w:rPr>
                <w:b/>
                <w:i w:val="0"/>
                <w:sz w:val="18"/>
              </w:rPr>
              <w:t>SENABOU BADJI</w:t>
            </w:r>
          </w:p>
        </w:tc>
        <w:tc>
          <w:tcPr>
            <w:tcW w:type="dxa" w:w="3551"/>
            <w:shd w:fill="F8FAFC"/>
          </w:tcPr>
          <w:p>
            <w:r>
              <w:rPr>
                <w:b w:val="0"/>
                <w:i w:val="0"/>
                <w:color w:val="64748B"/>
                <w:sz w:val="14"/>
              </w:rPr>
              <w:t>STATUT</w:t>
              <w:br/>
            </w:r>
            <w:r>
              <w:rPr>
                <w:b/>
                <w:i w:val="0"/>
                <w:sz w:val="18"/>
              </w:rPr>
              <w:t>1  ·  1ʳᵉ visite : 2026-05-21T08:48:45</w:t>
            </w:r>
          </w:p>
        </w:tc>
      </w:tr>
    </w:tbl>
    <w:p/>
    <w:p>
      <w:r>
        <w:rPr>
          <w:b/>
          <w:i w:val="0"/>
          <w:color w:val="1F6FEB"/>
          <w:sz w:val="22"/>
        </w:rPr>
        <w:t>⚠ INCOHÉRENCES À CORRIGER (110)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AISSATOU BA) , prière de renseigner toutes les questions liées à  AISSATOU BA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FATOUMATA SEYDY) , prière de renseigner toutes les questions liées à  FATOUMATA SEYDY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ADO SEYDY est trop jeune ou vielle pour avoir ADO SEYDY selon l'écart d'âge (11 ans) entre lui et sa mère, prière de revoir l'âge de ADO SEYDY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YACINE WADE a dit que sa mère a un niveau Secondaire 1er cycle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AISSATOU BA ou l'année à laquelle AISSATOU BA a fréquenté l'école pour la dernière fois (.) le dernier diplome de AISSATOU 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FATOUMATA KOUNADI SIDIBE ou l'année à laquelle FATOUMATA KOUNADI SIDIBE a fréquenté l'école pour la dernière fois (.) le dernier diplome de FATOUMATA KOUNADI SIDIBE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s01q03a, s01q03b, s01q03c, s01q06, s02q04, s04q35b, s01q00b, s04q35e_code</w:t>
            </w:r>
          </w:p>
        </w:tc>
        <w:tc>
          <w:tcPr>
            <w:tcW w:type="dxa" w:w="1191"/>
          </w:tcPr>
          <w:p>
            <w:r>
              <w:rPr>
                <w:b w:val="0"/>
                <w:i w:val="0"/>
                <w:color w:val="64748B"/>
                <w:sz w:val="16"/>
              </w:rPr>
              <w:t>GT-CQ</w:t>
            </w:r>
          </w:p>
        </w:tc>
        <w:tc>
          <w:tcPr>
            <w:tcW w:type="dxa" w:w="4706"/>
          </w:tcPr>
          <w:p>
            <w:r>
              <w:rPr>
                <w:b w:val="0"/>
                <w:i w:val="0"/>
                <w:sz w:val="17"/>
              </w:rPr>
              <w:t>Incoherent!!! CHEIKH TIDIANE DIAME est un(e) Professeurs, enseignement secondaire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FATOUMATA SEYDY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MAMADOU DIEME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SIRE DIEME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TIDA DIEME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AWA DIEME diffère de celui donné par AWA DIEME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TIDA FANNE diffère de celui donné par TIDA FANNE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TIDA DIEME s'est consulté la première fois pour cette maladie (Problème de tension) chez un médecin généraliste et vous dites que  TIDA DIEME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TIDA FANNE s'est consulté la première fois pour cette maladie (Autre) chez un médecin généraliste et vous dites que  TIDA FANNE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119 Sachets industriel de Petit de Café en poudre soluble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140 Sachets de Petit de Lait en poudre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70 Pot de Petit de Jus de fruits type 2 (Tampico, Pressea,etc.)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70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73 Boite de tomate/Pot de Moyen de Riz importé brisé  ce qui semble incoherent pour une consommation aucours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AISSATOU BA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YACINE WADE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FATOUMATA KOUNADI SIDIBE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SASDIO DIALLO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AISSATOU BA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FATOUMATA KOUNADI SIDIBE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IBRAHIMA DJITE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MAISSA WADE YACINE WADE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OUSMANE SEYDY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SASDIO DIALLO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YACINE WADE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FATOUMATA SEYDY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MAMADOU DIEME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SIRE DIEME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TIDA DIEME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AWA DIEME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TIDA FANNE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TIDA FANNE a eu est Douleur de poumon,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HAROUNA COUBILA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HAROUNA COUBILA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AWA DIEME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Biscuits est VENDEUSE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Carotte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Poivre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s02q08, s02q15, s03q30, s06q13, s06q14, s06q15a, s06q15b, s07bq01</w:t>
            </w:r>
          </w:p>
        </w:tc>
        <w:tc>
          <w:tcPr>
            <w:tcW w:type="dxa" w:w="1191"/>
          </w:tcPr>
          <w:p>
            <w:r>
              <w:rPr>
                <w:b w:val="0"/>
                <w:i w:val="0"/>
                <w:color w:val="64748B"/>
                <w:sz w:val="16"/>
              </w:rPr>
              <w:t>GT-CQ</w:t>
            </w:r>
          </w:p>
        </w:tc>
        <w:tc>
          <w:tcPr>
            <w:tcW w:type="dxa" w:w="4706"/>
          </w:tcPr>
          <w:p>
            <w:r>
              <w:rPr>
                <w:b w:val="0"/>
                <w:i w:val="0"/>
                <w:sz w:val="17"/>
              </w:rPr>
              <w:t>Le Thé (Ataya) n'est généralement pas vendu en Carton de taille Petit mais plutôt en paquet prière de confirmer cette information auprès de l'enqueté et corriger si nécessaire.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7 Seau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DIEME (52000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DIEME (814000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vendeur de bois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VENDEUR DE CHARBON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DIEME (20000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DIEME (3600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DIEME (4000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DIEME (1200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DIEME (20000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DIEME (3000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Boucle d'oreilles, colliers, bracelets, bijoux, autres articles de bijouterie et joaillerie n.d.a est BIJOUTERIE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DIEME (6000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FABRICATION DE GLACE existe dit n'avoir pas fait la revente de marchandises achetées et revendues en état, aussi le montant obtenus sur la vente de produits transformés par l'entreprise  n'a reçu aucune somme sur les reventes (s10q46=0 &amp; s10q48=0 &amp; s10q50=0); alors s'agit-il de quelle entreprise ?  FABRICATION DE GLACE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VENDEUSE LEGUME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VENDEUSE LEGUME est MARCHE PUBLIQUE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ABANDON ET CREUSER UN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SEDHIOU Urbain ont généralement comme principal matériau de construction le/la Ciment/Béton/Pierres de taille, mais celui du ménage de MAMADOU DIEME (Banco amélioré/ semi-dur)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2500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Salon  (Fauteuils et table basse))  dans ce ménages est élevé (4), prière de corriger ou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Epervier a été revendu à 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OUSMANE SEYDY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AWA DIEME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ADO SEYDY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OUSMANE SEYDY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SASDIO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SIRE DIEME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TIDA FANNE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Nombre de mois que FATOUMATA SEYDY a exercé dans l'emploi au cours des 12 derniers mois est de 0 mois, veuillez corriger s'il vous plait.Nombre de mois exercé  (0 mois) par FATOUMATA SEYDY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Nombre de mois que TIDA DIEME a exercé dans l'emploi au cours des 12 derniers mois est de 0 mois, veuillez corriger s'il vous plait.Nombre de mois exercé  (0 mois) par TIDA DIEME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CHEIKH TIDIANE DIAME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MAMADOU DIEME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Morceau (Portion)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28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en Carton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28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30 Tas Petit de Feuilles d'oseille/ fleur (bissap),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bl>
    <w:p/>
    <w:p>
      <w:r>
        <w:rPr>
          <w:b/>
          <w:i w:val="0"/>
          <w:color w:val="1F6FEB"/>
          <w:sz w:val="22"/>
        </w:rPr>
        <w:t>💬 COMMENTAIRES SUPERVISEUR / ENQUÊTEUR (1)</w:t>
      </w:r>
    </w:p>
    <w:p>
      <w:pPr>
        <w:pStyle w:val="ListBullet"/>
      </w:pPr>
      <w:r>
        <w:rPr>
          <w:b w:val="0"/>
          <w:i w:val="0"/>
          <w:color w:val="64748B"/>
          <w:sz w:val="16"/>
        </w:rPr>
        <w:t xml:space="preserve">[2026-05-22 10:49:03] </w:t>
      </w:r>
      <w:r>
        <w:rPr>
          <w:b/>
          <w:i w:val="0"/>
          <w:color w:val="1F6FEB"/>
          <w:sz w:val="16"/>
        </w:rPr>
        <w:t xml:space="preserve">EQ32_enq2_v2 </w:t>
      </w:r>
      <w:r>
        <w:rPr>
          <w:b w:val="0"/>
          <w:i w:val="0"/>
          <w:color w:val="64748B"/>
          <w:sz w:val="16"/>
        </w:rPr>
        <w:t xml:space="preserve">sur s09Aq03 : </w:t>
      </w:r>
      <w:r>
        <w:rPr>
          <w:b w:val="0"/>
          <w:i w:val="0"/>
          <w:sz w:val="17"/>
        </w:rPr>
        <w:t>TAMKHARITE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