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16-24-79-47</w:t>
      </w:r>
    </w:p>
    <w:p>
      <w:r>
        <w:rPr>
          <w:b w:val="0"/>
          <w:i w:val="0"/>
          <w:color w:val="64748B"/>
          <w:sz w:val="18"/>
        </w:rPr>
        <w:t>Enquêteur : EQ33_sup_v2 (FODE BAYO)  ·  Équipe : EQ33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1,43201E+11</w:t>
            </w:r>
          </w:p>
        </w:tc>
        <w:tc>
          <w:tcPr>
            <w:tcW w:type="dxa" w:w="3551"/>
            <w:shd w:fill="F8FAFC"/>
          </w:tcPr>
          <w:p>
            <w:r>
              <w:rPr>
                <w:b w:val="0"/>
                <w:i w:val="0"/>
                <w:color w:val="64748B"/>
                <w:sz w:val="14"/>
              </w:rPr>
              <w:t>MÉNAGE</w:t>
              <w:br/>
            </w:r>
            <w:r>
              <w:rPr>
                <w:b/>
                <w:i w:val="0"/>
                <w:color w:val="1F6FEB"/>
                <w:sz w:val="18"/>
              </w:rPr>
              <w:t>16-24-79-47</w:t>
            </w:r>
          </w:p>
        </w:tc>
        <w:tc>
          <w:tcPr>
            <w:tcW w:type="dxa" w:w="3551"/>
            <w:shd w:fill="F8FAFC"/>
          </w:tcPr>
          <w:p>
            <w:r>
              <w:rPr>
                <w:b w:val="0"/>
                <w:i w:val="0"/>
                <w:color w:val="64748B"/>
                <w:sz w:val="14"/>
              </w:rPr>
              <w:t>CHEF DE MÉNAGE</w:t>
              <w:br/>
            </w:r>
            <w:r>
              <w:rPr>
                <w:b/>
                <w:i w:val="0"/>
                <w:sz w:val="18"/>
              </w:rPr>
              <w:t>MBANA MANE</w:t>
            </w:r>
          </w:p>
        </w:tc>
      </w:tr>
      <w:tr>
        <w:tc>
          <w:tcPr>
            <w:tcW w:type="dxa" w:w="3551"/>
            <w:shd w:fill="F8FAFC"/>
          </w:tcPr>
          <w:p>
            <w:r>
              <w:rPr>
                <w:b w:val="0"/>
                <w:i w:val="0"/>
                <w:color w:val="64748B"/>
                <w:sz w:val="14"/>
              </w:rPr>
              <w:t>TÉLÉPHONE CM</w:t>
              <w:br/>
            </w:r>
            <w:r>
              <w:rPr>
                <w:b/>
                <w:i w:val="0"/>
                <w:sz w:val="18"/>
              </w:rPr>
              <w:t>78 934 86 76</w:t>
            </w:r>
          </w:p>
        </w:tc>
        <w:tc>
          <w:tcPr>
            <w:tcW w:type="dxa" w:w="3551"/>
            <w:shd w:fill="F8FAFC"/>
          </w:tcPr>
          <w:p>
            <w:r>
              <w:rPr>
                <w:b w:val="0"/>
                <w:i w:val="0"/>
                <w:color w:val="64748B"/>
                <w:sz w:val="14"/>
              </w:rPr>
              <w:t>LOCALISATION</w:t>
              <w:br/>
            </w:r>
            <w:r>
              <w:rPr>
                <w:b/>
                <w:i w:val="0"/>
                <w:sz w:val="18"/>
              </w:rPr>
              <w:t>h1 amansal</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EQ33_sup_v2  (FODE BAYO)</w:t>
            </w:r>
          </w:p>
        </w:tc>
        <w:tc>
          <w:tcPr>
            <w:tcW w:type="dxa" w:w="3551"/>
            <w:shd w:fill="F8FAFC"/>
          </w:tcPr>
          <w:p>
            <w:r>
              <w:rPr>
                <w:b w:val="0"/>
                <w:i w:val="0"/>
                <w:color w:val="64748B"/>
                <w:sz w:val="14"/>
              </w:rPr>
              <w:t>SUPERVISEUR</w:t>
              <w:br/>
            </w:r>
            <w:r>
              <w:rPr>
                <w:b/>
                <w:i w:val="0"/>
                <w:sz w:val="18"/>
              </w:rPr>
              <w:t>FODE BAYO</w:t>
            </w:r>
          </w:p>
        </w:tc>
        <w:tc>
          <w:tcPr>
            <w:tcW w:type="dxa" w:w="3551"/>
            <w:shd w:fill="F8FAFC"/>
          </w:tcPr>
          <w:p>
            <w:r>
              <w:rPr>
                <w:b w:val="0"/>
                <w:i w:val="0"/>
                <w:color w:val="64748B"/>
                <w:sz w:val="14"/>
              </w:rPr>
              <w:t>STATUT</w:t>
              <w:br/>
            </w:r>
            <w:r>
              <w:rPr>
                <w:b/>
                <w:i w:val="0"/>
                <w:sz w:val="18"/>
              </w:rPr>
              <w:t>1  ·  1ʳᵉ visite : 2026-06-04T10:04:19</w:t>
            </w:r>
          </w:p>
        </w:tc>
      </w:tr>
    </w:tbl>
    <w:p/>
    <w:p>
      <w:r>
        <w:rPr>
          <w:b/>
          <w:i w:val="0"/>
          <w:color w:val="1F6FEB"/>
          <w:sz w:val="22"/>
        </w:rPr>
        <w:t>⚠ INCOHÉRENCES À CORRIGER (169)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Adama Mane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Adama Mane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Armalinda Mane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Armalinda Mane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Insa Mane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Insa Mane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Jean Mane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Jean Mane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Lamine Mane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Lamine Mane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Richards Mane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Richards Mane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Thomas  Mane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Thomas  Mane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Tintina  Mane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Tintina  Mane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Yaya Mane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Yaya Mane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khady Mane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khady Mane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Insa Mane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Bana Mane diffère de celui donné par Bana Mane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Mariama Mane diffère de celui donné par Mariama Mane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Maï Mane diffère de celui donné par Maï Mane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Noumo Mane diffère de celui donné par Noumo Mane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(12 ans) de Jean Mane ou l'année à laquelle Jean Mane a fréquenté l'école pour la dernière fois (.) le dernier diplome de Jean Mane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s01q49, s02q24, s01q00b, s02q17_2, s02q15_2</w:t>
            </w:r>
          </w:p>
        </w:tc>
        <w:tc>
          <w:tcPr>
            <w:tcW w:type="dxa" w:w="1191"/>
          </w:tcPr>
          <w:p>
            <w:r>
              <w:rPr>
                <w:b w:val="0"/>
                <w:i w:val="0"/>
                <w:color w:val="64748B"/>
                <w:sz w:val="16"/>
              </w:rPr>
              <w:t>GT-CQ</w:t>
            </w:r>
          </w:p>
        </w:tc>
        <w:tc>
          <w:tcPr>
            <w:tcW w:type="dxa" w:w="4706"/>
          </w:tcPr>
          <w:p>
            <w:r>
              <w:rPr>
                <w:b w:val="0"/>
                <w:i w:val="0"/>
                <w:sz w:val="17"/>
              </w:rPr>
              <w:t>Le montant des frais d'uniformes (1000 FCFA) pour l'année scolaire de Richards Mane qui fréquente 5ème année de Primaire semble incohérent, veuillez, s'il vous plait, verifier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Juvence Mendy ou l'année à laquelle Juvence Mendy a fréquenté l'école pour la dernière fois (.) le dernier diplome de Juvence Mendy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(19 ans) de khady Mane ou l'année à laquelle khady Mane a fréquenté l'école pour la dernière fois (.) le dernier diplome de khady Mane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(21 ans) de Thomas  Mane ou l'année à laquelle Thomas  Mane a fréquenté l'école pour la dernière fois (2020) le dernier diplome de Thomas  Mane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(10 kg), des quantités offertes (0 kg),  des quantités vendus (2 kg) et des quantités en stock (0 kg) depasse la quantité totale (2 kg) que le ménage a eu après la recolte de Arachide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Adama Mane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Armalinda Mane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Insa Mane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Jean Mane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Lamine Mane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Richards Mane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Thomas  Mane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Tintina  Mane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Yaya Mane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khady Mane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Christine  Yanga est Aramé,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Fatou Yanga est Aramé,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Ives Mane , prière de renseignés toutes les questions liées à Ives Mane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Insa Mane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Bana Mane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Mariama Mane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Maï Mane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Noumo Mane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filière de Adama Mane est Lycéens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filière de Alexandre Mane est lycée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filière de Lamine Mane est Lycéens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filière de Tintina  Mane est lycée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(250 FCFA) pour l'année scolaire de Jean Mane qui fréquente 1ére année de Secondaire 1 (Moyen)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Jean Mane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Richards Mane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Adama Mane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Adama Mane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Alexandre Mane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Alexandre Mane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Armalinda Mane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Armalinda Mane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Augustin  Mane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Augustin  Mane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Christine  Yanga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Christine  Yanga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Fatou Yanga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Fatou Yanga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Insa Mane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Insa Mane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Ives Mane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Ives Mane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Ivette Mane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Ivette Mane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Juvence Mendy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Juvence Mendy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Lamine Mane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Mariama  Mane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Mariama  Mane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Mariama Mane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Mariama Mane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Maï Mane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Maï Mane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Noumo Mane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Noumo Mane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Tintina  Mane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Yaya Mane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khady Mane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khady Mane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Insa Mane (3700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Lamine Mane (4400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Yaya Mane (7900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BANA MANE (133000 Fcfa) de la fête de Communion/Confirmation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BANA MANE (10000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BANA MANE (600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BANA MANE (6000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BANA MANE (17000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BANA MANE (3500 Fcfa) au cours de 6 derniers mois de Droit d'entrée (achat d'un ticket) pour cinéma, concert, pièce de théâtre, musée, expositions,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BANA MANE (1000 Fcfa) au cours de 12 derniers mois de Frais de légalisation (confection) de documents administratifs (actes d'Etat-civil, diplômes,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BANA MANE (10000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BANA MANE (195000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 nombre d'article ( Téléphone portable)  dans ce ménages est élevé (15), prière de corriger ou confirmer avec le QG.</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Riz Noumo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Riz Noumo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Sésame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Sésame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anacard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anacard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sésame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sésame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un parcelle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un parcelle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arachides, mil est de 98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s01q10_1, s02q20, s02q22, s03q06, s04q19, s05q09, s04q49, s04q49_unite</w:t>
            </w:r>
          </w:p>
        </w:tc>
        <w:tc>
          <w:tcPr>
            <w:tcW w:type="dxa" w:w="1191"/>
          </w:tcPr>
          <w:p>
            <w:r>
              <w:rPr>
                <w:b w:val="0"/>
                <w:i w:val="0"/>
                <w:color w:val="64748B"/>
                <w:sz w:val="16"/>
              </w:rPr>
              <w:t>GT-CQ</w:t>
            </w:r>
          </w:p>
        </w:tc>
        <w:tc>
          <w:tcPr>
            <w:tcW w:type="dxa" w:w="4706"/>
          </w:tcPr>
          <w:p>
            <w:r>
              <w:rPr>
                <w:b w:val="0"/>
                <w:i w:val="0"/>
                <w:sz w:val="17"/>
              </w:rPr>
              <w:t>Le nombre d'homme de 15 ans et plus (50) non membre du ménage de BANA MANE ayant travaillé dans la parcelle arachides, mil pour la préparation du sol (labour) et des semis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s01q64, s02q26, s03q22, s03q27, s04q51, s06cq02a, s07bq01, s07bq07b</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arachides, mil au cours de la campagne pour la période de préparation du sol (labour) et des semis est de 50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BANA MANE pour la main-d'oeuvre non-familiale sur la parcelle arachides, mil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arachides, mil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arachides, mil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sésame est de 98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s01q57, s02q27, s04q49, s06cq022, s07bq01, s07bq07b, s10q60, s11q13</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anacard  un au cours de la campagne pour la période des récoltes est de 21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BANA MANE pour la main-d'oeuvre non-familiale sur la parcelle anacard  un au cours de la campagne pour la période des récoltes est de 96000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Sésame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anacard  un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anacard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sésame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Sésame est de 39750 FCFA qui semble élevé, prière de verifier le montant tiré de la vente (79500 FCFA) de Sésame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50000 FCFA qui semble élevé, prière de verifier le montant tiré de la vente (100000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(2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est de 351000 FCFA qui semble élevé, prière de verifier le montant tiré de la vente (702000 FCFA) 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(181 kg) que le ménage a eu après la recolte de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(2 kg) que le ménage a eu après la recolte de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(325 kg) que le ménage a eu après la recolte de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(75 kg) que le ménage a eu après la recolte de .</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 s00q12b, s01q39, s01q42__2, s01q43, s01q00b</w:t>
            </w:r>
          </w:p>
        </w:tc>
        <w:tc>
          <w:tcPr>
            <w:tcW w:type="dxa" w:w="1191"/>
          </w:tcPr>
          <w:p>
            <w:r>
              <w:rPr>
                <w:b w:val="0"/>
                <w:i w:val="0"/>
                <w:color w:val="64748B"/>
                <w:sz w:val="16"/>
              </w:rPr>
              <w:t>GT-CQ</w:t>
            </w:r>
          </w:p>
        </w:tc>
        <w:tc>
          <w:tcPr>
            <w:tcW w:type="dxa" w:w="4706"/>
          </w:tcPr>
          <w:p>
            <w:r>
              <w:rPr>
                <w:b w:val="0"/>
                <w:i w:val="0"/>
                <w:sz w:val="17"/>
              </w:rPr>
              <w:t>Avertissement!!!  Adama Mane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Ives Mane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(6 heures) que Armalinda Mane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(6 heures) que Christine  Yanga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Lamine Mane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Mariama Mane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Maï Mane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Noumo Mane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(23000 FCFA) de Tintina  Mane semble trop faible pour un revenu net gagné par an.</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Insa Mane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Moyen est très faible ou élevé.</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nombre (14)  de Houe/daba/hilaire est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nombre (15)  de Machette est élevé, prière de corriger ou confirmer avec le QG.</w:t>
            </w:r>
          </w:p>
        </w:tc>
      </w:tr>
    </w:tbl>
    <w:p/>
    <w:p>
      <w:r>
        <w:rPr>
          <w:b/>
          <w:i w:val="0"/>
          <w:color w:val="1F6FEB"/>
          <w:sz w:val="22"/>
        </w:rPr>
        <w:t>💬 COMMENTAIRES SUPERVISEUR / ENQUÊTEUR (1)</w:t>
      </w:r>
    </w:p>
    <w:p>
      <w:pPr>
        <w:pStyle w:val="ListBullet"/>
      </w:pPr>
      <w:r>
        <w:rPr>
          <w:b w:val="0"/>
          <w:i w:val="0"/>
          <w:color w:val="64748B"/>
          <w:sz w:val="16"/>
        </w:rPr>
        <w:t xml:space="preserve">[2026-06-08 12:44:47] </w:t>
      </w:r>
      <w:r>
        <w:rPr>
          <w:b/>
          <w:i w:val="0"/>
          <w:color w:val="1F6FEB"/>
          <w:sz w:val="16"/>
        </w:rPr>
        <w:t xml:space="preserve">EQ33_enq1_v2 </w:t>
      </w:r>
      <w:r>
        <w:rPr>
          <w:b w:val="0"/>
          <w:i w:val="0"/>
          <w:color w:val="64748B"/>
          <w:sz w:val="16"/>
        </w:rPr>
        <w:t xml:space="preserve">sur s16Aq43c : </w:t>
      </w:r>
      <w:r>
        <w:rPr>
          <w:b w:val="0"/>
          <w:i w:val="0"/>
          <w:sz w:val="17"/>
        </w:rPr>
        <w:t>"bénévolat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