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27-74-18-28</w:t>
      </w:r>
    </w:p>
    <w:p>
      <w:r>
        <w:rPr>
          <w:b w:val="0"/>
          <w:i w:val="0"/>
          <w:color w:val="64748B"/>
          <w:sz w:val="18"/>
        </w:rPr>
        <w:t>Enquêteur : EQ33_sup_v2 (FODE BAYO)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1,43201E+11</w:t>
            </w:r>
          </w:p>
        </w:tc>
        <w:tc>
          <w:tcPr>
            <w:tcW w:type="dxa" w:w="3551"/>
            <w:shd w:fill="F8FAFC"/>
          </w:tcPr>
          <w:p>
            <w:r>
              <w:rPr>
                <w:b w:val="0"/>
                <w:i w:val="0"/>
                <w:color w:val="64748B"/>
                <w:sz w:val="14"/>
              </w:rPr>
              <w:t>MÉNAGE</w:t>
              <w:br/>
            </w:r>
            <w:r>
              <w:rPr>
                <w:b/>
                <w:i w:val="0"/>
                <w:color w:val="1F6FEB"/>
                <w:sz w:val="18"/>
              </w:rPr>
              <w:t>27-74-18-28</w:t>
            </w:r>
          </w:p>
        </w:tc>
        <w:tc>
          <w:tcPr>
            <w:tcW w:type="dxa" w:w="3551"/>
            <w:shd w:fill="F8FAFC"/>
          </w:tcPr>
          <w:p>
            <w:r>
              <w:rPr>
                <w:b w:val="0"/>
                <w:i w:val="0"/>
                <w:color w:val="64748B"/>
                <w:sz w:val="14"/>
              </w:rPr>
              <w:t>CHEF DE MÉNAGE</w:t>
              <w:br/>
            </w:r>
            <w:r>
              <w:rPr>
                <w:b/>
                <w:i w:val="0"/>
                <w:sz w:val="18"/>
              </w:rPr>
              <w:t>SYLLA MANE</w:t>
            </w:r>
          </w:p>
        </w:tc>
      </w:tr>
      <w:tr>
        <w:tc>
          <w:tcPr>
            <w:tcW w:type="dxa" w:w="3551"/>
            <w:shd w:fill="F8FAFC"/>
          </w:tcPr>
          <w:p>
            <w:r>
              <w:rPr>
                <w:b w:val="0"/>
                <w:i w:val="0"/>
                <w:color w:val="64748B"/>
                <w:sz w:val="14"/>
              </w:rPr>
              <w:t>TÉLÉPHONE CM</w:t>
              <w:br/>
            </w:r>
            <w:r>
              <w:rPr>
                <w:b/>
                <w:i w:val="0"/>
                <w:sz w:val="18"/>
              </w:rPr>
              <w:t>77 074 01 47</w:t>
            </w:r>
          </w:p>
        </w:tc>
        <w:tc>
          <w:tcPr>
            <w:tcW w:type="dxa" w:w="3551"/>
            <w:shd w:fill="F8FAFC"/>
          </w:tcPr>
          <w:p>
            <w:r>
              <w:rPr>
                <w:b w:val="0"/>
                <w:i w:val="0"/>
                <w:color w:val="64748B"/>
                <w:sz w:val="14"/>
              </w:rPr>
              <w:t>LOCALISATION</w:t>
              <w:br/>
            </w:r>
            <w:r>
              <w:rPr>
                <w:b/>
                <w:i w:val="0"/>
                <w:sz w:val="18"/>
              </w:rPr>
              <w:t>thiannoule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(FODE BAYO)</w:t>
            </w:r>
          </w:p>
        </w:tc>
        <w:tc>
          <w:tcPr>
            <w:tcW w:type="dxa" w:w="3551"/>
            <w:shd w:fill="F8FAFC"/>
          </w:tcPr>
          <w:p>
            <w:r>
              <w:rPr>
                <w:b w:val="0"/>
                <w:i w:val="0"/>
                <w:color w:val="64748B"/>
                <w:sz w:val="14"/>
              </w:rPr>
              <w:t>SUPERVISEUR</w:t>
              <w:br/>
            </w:r>
            <w:r>
              <w:rPr>
                <w:b/>
                <w:i w:val="0"/>
                <w:sz w:val="18"/>
              </w:rPr>
              <w:t>FODE BAYO</w:t>
            </w:r>
          </w:p>
        </w:tc>
        <w:tc>
          <w:tcPr>
            <w:tcW w:type="dxa" w:w="3551"/>
            <w:shd w:fill="F8FAFC"/>
          </w:tcPr>
          <w:p>
            <w:r>
              <w:rPr>
                <w:b w:val="0"/>
                <w:i w:val="0"/>
                <w:color w:val="64748B"/>
                <w:sz w:val="14"/>
              </w:rPr>
              <w:t>STATUT</w:t>
              <w:br/>
            </w:r>
            <w:r>
              <w:rPr>
                <w:b/>
                <w:i w:val="0"/>
                <w:sz w:val="18"/>
              </w:rPr>
              <w:t>1  ·  1ʳᵉ visite : 2026-06-05T09:53:59</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Richard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Sylla Mane diffère de celui donné par Sylla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(15 kg),  des quantités vendus (2 kg) et des quantités en stock (10 kg) depasse la quantité totale (2 kg) que le ménage a eu après la recolte de Sésame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(0 kg),  des quantités vendus (600 kg) et des quantités en stock (0 kg) depasse la quantité totale (600 kg) que le ménage a eu après la recolte 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Richard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Sylla Mane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Richard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Sylla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Sylla Mane (16100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SYLLA MANE (556500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SYLLA MANE (95000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SYLLA MANE (900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SYLLA MANE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SYLLA MANE (800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SYLLA MANE (3000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SYLLA MANE (6000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SYLLA MANE (1500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SYLLA MANE (7000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SYLLA MANE (80000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(42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(42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35.71429 FCFA par Gramme qui semble faible, prière de vérifier  le montant d'achat (1500 FCFA pour 42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anacard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181500 FCFA qui semble élevé, prière de verifier le montant tiré de la vente (363000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Sésame est de 181500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(363000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(2 kg) que le ménage a eu après la recolte de Sésame.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Sésame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180000 FCFA qui semble élevé, prière de verifier le montant tiré de la vente (360000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(0 kg),  des quantités vendus (600 kg) et des quantités en stock (0 kg) diffère de celle de la quantité totale (600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Richard  Mane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