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SONKO est de 11 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SONKO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SONKO ), prière de renseignés toutes les questions liées à ( MALANG SONKO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SALY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BADJI ), prière de renseignés toutes les questions liées à ( SALY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SOUMAYA COLY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SOUMAYA COLY ), prière de renseignés toutes les questions liées à ( SOUMAYA COLY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SONKO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SONKO (4300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SONKO (120000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SONKO selon l'exploitant est de 20388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(10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(75 Gramme) utilisée de plants de Palmier à huile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10000 FCFA qui semble élevé, prière de verifier le montant tiré de la vente (10000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Couveuse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MALANG SONKO semble trop faible pour un revenu net gagné par an.</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