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(SOPHIE NIANG)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Balde) , prière de renseigner toutes les questions liées à  Maïmouna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Amadou yoro Balde) , prière de renseigner toutes les questions liées à  Amadou yoro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Ismaïla Boirro) , prière de renseigner toutes les questions liées à  Ismaïla Boirro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Ismaïla Boirro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Ismaïla Boirro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Sakou Balde , prière de renseignés toutes les questions liées à Sakou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Amadou yoro Balde n'as pas consulté est sport,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yoro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Balde ), prière de renseignés toutes les questions liées à ( Dieynaba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Madou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Madou Balde ), prière de renseignés toutes les questions liées à ( Mouhamadou Madou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(13750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(150.3759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(56.25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(143800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(315100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(8600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Moyen de Jus de fruits type 2 (Tampico, Pressea,etc.).</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SAKOU BALDE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de l'article  Fer à repasser à charbon est inférieur aux prix de revente (2000)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