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81-62-97-00</w:t>
      </w:r>
    </w:p>
    <w:p>
      <w:r>
        <w:rPr>
          <w:b w:val="0"/>
          <w:i w:val="0"/>
          <w:color w:val="64748B"/>
          <w:sz w:val="18"/>
        </w:rPr>
        <w:t>Enquêteur : EQ6_sup_v2 (DJIBRIL BA)  ·  Équipe : EQ6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81-62-97-00</w:t>
            </w:r>
          </w:p>
        </w:tc>
        <w:tc>
          <w:tcPr>
            <w:tcW w:type="dxa" w:w="3551"/>
            <w:shd w:fill="F8FAFC"/>
          </w:tcPr>
          <w:p>
            <w:r>
              <w:rPr>
                <w:b w:val="0"/>
                <w:i w:val="0"/>
                <w:color w:val="64748B"/>
                <w:sz w:val="14"/>
              </w:rPr>
              <w:t>CHEF DE MÉNAGE</w:t>
              <w:br/>
            </w:r>
            <w:r>
              <w:rPr>
                <w:b/>
                <w:i w:val="0"/>
                <w:sz w:val="18"/>
              </w:rPr>
              <w:t>LAMINE KANE</w:t>
            </w:r>
          </w:p>
        </w:tc>
      </w:tr>
      <w:tr>
        <w:tc>
          <w:tcPr>
            <w:tcW w:type="dxa" w:w="3551"/>
            <w:shd w:fill="F8FAFC"/>
          </w:tcPr>
          <w:p>
            <w:r>
              <w:rPr>
                <w:b w:val="0"/>
                <w:i w:val="0"/>
                <w:color w:val="64748B"/>
                <w:sz w:val="14"/>
              </w:rPr>
              <w:t>TÉLÉPHONE CM</w:t>
              <w:br/>
            </w:r>
            <w:r>
              <w:rPr>
                <w:b/>
                <w:i w:val="0"/>
                <w:sz w:val="18"/>
              </w:rPr>
              <w:t>78 117 07 30</w:t>
            </w:r>
          </w:p>
        </w:tc>
        <w:tc>
          <w:tcPr>
            <w:tcW w:type="dxa" w:w="3551"/>
            <w:shd w:fill="F8FAFC"/>
          </w:tcPr>
          <w:p>
            <w:r>
              <w:rPr>
                <w:b w:val="0"/>
                <w:i w:val="0"/>
                <w:color w:val="64748B"/>
                <w:sz w:val="14"/>
              </w:rPr>
              <w:t>LOCALISATION</w:t>
              <w:br/>
            </w:r>
            <w:r>
              <w:rPr>
                <w:b/>
                <w:i w:val="0"/>
                <w:sz w:val="18"/>
              </w:rPr>
              <w:t>DAROU THIOUB</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EQ6_sup_v2  (DJIBRIL BA)</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MEMEDOU KANE) , prière de renseigner toutes les questions liées à  MEMEDOU KANE .</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.6666667 Kg  de cereale; Prière de vérifier les quantités prises des produits cérealiers (de Riz local Gambiaka à Autres semoules de céréales) auprès du ménage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cartes prépayées, les transferts de crédit et les abonnements de  MEMEDOU KANE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recharges internet ou de forfaits de données mobiles(hors appels vocaux), aucours des 30 derniers jours de  MEMEDOU KANE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cartes prépayées, les transferts de crédit et les abonnements de  LAMINE KANE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recharges internet ou de forfaits de données mobiles(hors appels vocaux), aucours des 30 derniers jours de  LAMINE KANE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(3)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(1013.513 Fcfa) de Huile de soja en Litre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(1666.667 Fcfa) de Concentré de tomate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LAMINE KANE (15000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LAMINE KANE (6000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elle prepare et vend du fonde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elle prepare et vend du fonde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Neant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LAMINE KANE, prière de reprendre la section agriculture du ménage LAMINE KANE.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MEMEDOU KANE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Sachets Moyen de Concentré de tomate, cette quantité semble anormale pour une consommation des 7 derniers jours.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