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77-61-36-38</w:t>
      </w:r>
    </w:p>
    <w:p>
      <w:r>
        <w:rPr>
          <w:b w:val="0"/>
          <w:i w:val="0"/>
          <w:color w:val="64748B"/>
          <w:sz w:val="18"/>
        </w:rPr>
        <w:t>Enquêteur : EQ7_sup_v2 (SARA NIANG)  ·  Équipe : EQ7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13202010046</w:t>
            </w:r>
          </w:p>
        </w:tc>
        <w:tc>
          <w:tcPr>
            <w:tcW w:type="dxa" w:w="3551"/>
            <w:shd w:fill="F8FAFC"/>
          </w:tcPr>
          <w:p>
            <w:r>
              <w:rPr>
                <w:b w:val="0"/>
                <w:i w:val="0"/>
                <w:color w:val="64748B"/>
                <w:sz w:val="14"/>
              </w:rPr>
              <w:t>MÉNAGE</w:t>
              <w:br/>
            </w:r>
            <w:r>
              <w:rPr>
                <w:b/>
                <w:i w:val="0"/>
                <w:color w:val="1F6FEB"/>
                <w:sz w:val="18"/>
              </w:rPr>
              <w:t>77-61-36-38</w:t>
            </w:r>
          </w:p>
        </w:tc>
        <w:tc>
          <w:tcPr>
            <w:tcW w:type="dxa" w:w="3551"/>
            <w:shd w:fill="F8FAFC"/>
          </w:tcPr>
          <w:p>
            <w:r>
              <w:rPr>
                <w:b w:val="0"/>
                <w:i w:val="0"/>
                <w:color w:val="64748B"/>
                <w:sz w:val="14"/>
              </w:rPr>
              <w:t>CHEF DE MÉNAGE</w:t>
              <w:br/>
            </w:r>
            <w:r>
              <w:rPr>
                <w:b/>
                <w:i w:val="0"/>
                <w:sz w:val="18"/>
              </w:rPr>
              <w:t>ELHADJ MACOUMBA NDIAYE</w:t>
            </w:r>
          </w:p>
        </w:tc>
      </w:tr>
      <w:tr>
        <w:tc>
          <w:tcPr>
            <w:tcW w:type="dxa" w:w="3551"/>
            <w:shd w:fill="F8FAFC"/>
          </w:tcPr>
          <w:p>
            <w:r>
              <w:rPr>
                <w:b w:val="0"/>
                <w:i w:val="0"/>
                <w:color w:val="64748B"/>
                <w:sz w:val="14"/>
              </w:rPr>
              <w:t>TÉLÉPHONE CM</w:t>
              <w:br/>
            </w:r>
            <w:r>
              <w:rPr>
                <w:b/>
                <w:i w:val="0"/>
                <w:sz w:val="18"/>
              </w:rPr>
              <w:t>77 911 82 75</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EQ7_sup_v2  (SARA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