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53-77-79-84</w:t>
      </w:r>
    </w:p>
    <w:p>
      <w:r>
        <w:rPr>
          <w:b w:val="0"/>
          <w:i w:val="0"/>
          <w:color w:val="64748B"/>
          <w:sz w:val="18"/>
        </w:rPr>
        <w:t>Enquêteur : EQ7_enq3_v2 (VOLIMATA DIOP)  ·  Équipe : EQ7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13202030202</w:t>
            </w:r>
          </w:p>
        </w:tc>
        <w:tc>
          <w:tcPr>
            <w:tcW w:type="dxa" w:w="3551"/>
            <w:shd w:fill="F8FAFC"/>
          </w:tcPr>
          <w:p>
            <w:r>
              <w:rPr>
                <w:b w:val="0"/>
                <w:i w:val="0"/>
                <w:color w:val="64748B"/>
                <w:sz w:val="14"/>
              </w:rPr>
              <w:t>MÉNAGE</w:t>
              <w:br/>
            </w:r>
            <w:r>
              <w:rPr>
                <w:b/>
                <w:i w:val="0"/>
                <w:color w:val="1F6FEB"/>
                <w:sz w:val="18"/>
              </w:rPr>
              <w:t>53-77-79-84</w:t>
            </w:r>
          </w:p>
        </w:tc>
        <w:tc>
          <w:tcPr>
            <w:tcW w:type="dxa" w:w="3551"/>
            <w:shd w:fill="F8FAFC"/>
          </w:tcPr>
          <w:p>
            <w:r>
              <w:rPr>
                <w:b w:val="0"/>
                <w:i w:val="0"/>
                <w:color w:val="64748B"/>
                <w:sz w:val="14"/>
              </w:rPr>
              <w:t>CHEF DE MÉNAGE</w:t>
              <w:br/>
            </w:r>
            <w:r>
              <w:rPr>
                <w:b/>
                <w:i w:val="0"/>
                <w:sz w:val="18"/>
              </w:rPr>
              <w:t>MOUSTAPHA SOW</w:t>
            </w:r>
          </w:p>
        </w:tc>
      </w:tr>
      <w:tr>
        <w:tc>
          <w:tcPr>
            <w:tcW w:type="dxa" w:w="3551"/>
            <w:shd w:fill="F8FAFC"/>
          </w:tcPr>
          <w:p>
            <w:r>
              <w:rPr>
                <w:b w:val="0"/>
                <w:i w:val="0"/>
                <w:color w:val="64748B"/>
                <w:sz w:val="14"/>
              </w:rPr>
              <w:t>TÉLÉPHONE CM</w:t>
              <w:br/>
            </w:r>
            <w:r>
              <w:rPr>
                <w:b/>
                <w:i w:val="0"/>
                <w:sz w:val="18"/>
              </w:rPr>
              <w:t>77 216 43 02</w:t>
            </w:r>
          </w:p>
        </w:tc>
        <w:tc>
          <w:tcPr>
            <w:tcW w:type="dxa" w:w="3551"/>
            <w:shd w:fill="F8FAFC"/>
          </w:tcPr>
          <w:p>
            <w:r>
              <w:rPr>
                <w:b w:val="0"/>
                <w:i w:val="0"/>
                <w:color w:val="64748B"/>
                <w:sz w:val="14"/>
              </w:rPr>
              <w:t>LOCALISATION</w:t>
              <w:br/>
            </w:r>
            <w:r>
              <w:rPr>
                <w:b/>
                <w:i w:val="0"/>
                <w:sz w:val="18"/>
              </w:rPr>
              <w:t>DENY GUEDJ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EQ7_enq3_v2  (VOLIMATA DIOP)</w:t>
            </w:r>
          </w:p>
        </w:tc>
        <w:tc>
          <w:tcPr>
            <w:tcW w:type="dxa" w:w="3551"/>
            <w:shd w:fill="F8FAFC"/>
          </w:tcPr>
          <w:p>
            <w:r>
              <w:rPr>
                <w:b w:val="0"/>
                <w:i w:val="0"/>
                <w:color w:val="64748B"/>
                <w:sz w:val="14"/>
              </w:rPr>
              <w:t>SUPERVISEUR</w:t>
              <w:br/>
            </w:r>
            <w:r>
              <w:rPr>
                <w:b/>
                <w:i w:val="0"/>
                <w:sz w:val="18"/>
              </w:rPr>
              <w:t>SARA NIANG</w:t>
            </w:r>
          </w:p>
        </w:tc>
        <w:tc>
          <w:tcPr>
            <w:tcW w:type="dxa" w:w="3551"/>
            <w:shd w:fill="F8FAFC"/>
          </w:tcPr>
          <w:p>
            <w:r>
              <w:rPr>
                <w:b w:val="0"/>
                <w:i w:val="0"/>
                <w:color w:val="64748B"/>
                <w:sz w:val="14"/>
              </w:rPr>
              <w:t>STATUT</w:t>
              <w:br/>
            </w:r>
            <w:r>
              <w:rPr>
                <w:b/>
                <w:i w:val="0"/>
                <w:sz w:val="18"/>
              </w:rPr>
              <w:t>1  ·  1ʳᵉ visite : 2026-06-02T12:22:22</w:t>
            </w:r>
          </w:p>
        </w:tc>
      </w:tr>
    </w:tbl>
    <w:p/>
    <w:p>
      <w:r>
        <w:rPr>
          <w:b/>
          <w:i w:val="0"/>
          <w:color w:val="1F6FEB"/>
          <w:sz w:val="22"/>
        </w:rPr>
        <w:t>⚠ INCOHÉRENCES À CORRIGER (364)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(17 ans) de AIDA SOW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AIDA SOW frequente actuellement 6ème année de Primaire mais dit avoir reçu une bourse de .a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DJIBY SOW est un(e)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SALA SOW frequente actuellement 1ére année de Supérieur mais dit avoir reçu une bourse de 360000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MAIMOUNA SOW diffère de celui donné par MAIMOUNA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MOUSTAPHA SOW diffère de celui donné par MOUSTAPHA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DIEYNABA SOW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DIEYNABA SOW s'est consulté la première fois pour cette maladie (Problème dentaire) chez un médecin spécialiste et vous dites que  DIEYNABA SOW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incoherenceIl manque des informations non renseignées, prière de renseignés toutes les questions.</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COURGETTE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COURGETTE est trop élevé,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(8000 Fcfa) dépensé ou reçu en cadeau pour les cartes prépayées, les transferts de crédit et les abonnements de  DIEYNABA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(8000 Fcfa) dépensé ou reçu en cadeau pour les recharges internet ou de forfaits de données mobiles(hors appels vocaux), aucours des 30 derniers jours de  DIEYNABA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DJIBY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DJIBY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AIDA SOW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AIDA SOW , prière de renseignés toutes les questions liées à AIDA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SALA SOW , prière de renseignés toutes les questions liées à SALA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MAIMOUNA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MOUSTAPHA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DIEYNABA SOW n'a pas fait des études dans une école formelle est c’est son choix de quitter l’ecole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DIEYNABA SOW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AIDA SOW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DIATOU SOW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MAIMOUNA SOW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MOUSTAPHA SOW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SALA SOW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DIEYNABA SOW n'a pas cherché du travail au cours des 30 derniers jours est elle est inapte pour le moment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DIATOU SOW ), prière de renseignés toutes les questions liées à ( DIATOU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SALA SOW ), prière de renseignés toutes les questions liées à ( SALA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DJIBY SOW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DJIBY SOW ), prière de renseignés toutes les questions liées à ( DJIBY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MAIMOUNA SOW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SOW ), prière de renseignés toutes les questions liées à ( MAIMOUNA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MOUSTAPHA SOW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SOW ), prière de renseignés toutes les questions liées à ( MOUSTAPHA SOW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AIDA SOW , prière de renseignés toutes les questions liées à ( AIDA SOW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DJIBY SOW , prière de renseignés toutes les questions liées à ( DJIBY SOW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MAIMOUNA SOW , prière de renseignés toutes les questions liées à ( MAIMOUNA SOW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MOUSTAPHA SOW , prière de renseignés toutes les questions liées à ( MOUSTAPHA SOW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SALA SOW , prière de renseignés toutes les questions liées à ( SALA SOW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AIDA SOW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AIDA SOW ), prière de renseignés toutes les questions liées à ( AIDA SOW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DIATOU SOW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DIATOU SOW ), prière de renseignés toutes les questions liées à ( DIATOU SOW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DJIBY SOW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DJIBY SOW ), prière de renseignés toutes les questions liées à ( DJIBY SOW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MAIMOUNA SOW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SOW ), prière de renseignés toutes les questions liées à ( MAIMOUNA SOW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MOUSTAPHA SOW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SOW ), prière de renseignés toutes les questions liées à ( MOUSTAPHA SOW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SALA SOW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SALA SOW ), prière de renseignés toutes les questions liées à ( SALA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AIDA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AIDA SOW ), prière de renseignés toutes les questions liées à ( AIDA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DIATOU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DIATOU SOW ), prière de renseignés toutes les questions liées à ( DIATOU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DIEYNABA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SOW ), prière de renseignés toutes les questions liées à ( DIEYNABA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DJIBY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DJIBY SOW ), prière de renseignés toutes les questions liées à ( DJIBY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MAIMOUNA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SOW ), prière de renseignés toutes les questions liées à ( MAIMOUNA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MOUSTAPHA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SOW ), prière de renseignés toutes les questions liées à ( MOUSTAPHA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SALA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SALA SOW ), prière de renseignés toutes les questions liées à ( SALA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local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local brisé, prière de renseignés toutes les questions liées à Riz local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Transport urbain/rural par traction animale est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s09bq03</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 s09bq03.</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Sous-vêtements femme (15 ans et plus): slip, jupon, tee shirt,soutien gorge, collant,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MOUSTAPHA SOW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MOUSTAPHA SOW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s13q08</w:t>
            </w:r>
          </w:p>
        </w:tc>
        <w:tc>
          <w:tcPr>
            <w:tcW w:type="dxa" w:w="1191"/>
          </w:tcPr>
          <w:p>
            <w:r>
              <w:rPr>
                <w:b w:val="0"/>
                <w:i w:val="0"/>
                <w:color w:val="64748B"/>
                <w:sz w:val="16"/>
              </w:rPr>
              <w:t>Natif SuSo</w:t>
            </w:r>
          </w:p>
        </w:tc>
        <w:tc>
          <w:tcPr>
            <w:tcW w:type="dxa" w:w="4706"/>
          </w:tcPr>
          <w:p>
            <w:r>
              <w:rPr>
                <w:b w:val="0"/>
                <w:i w:val="0"/>
                <w:sz w:val="17"/>
              </w:rPr>
              <w:t>Erreur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Vol de bétail, même si le ménage n'a pas eu de problème, prendre non et renseigner le reste des questions.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Vol/enlèvement, même si le ménage n'a pas eu de problème, prendre non et renseigner le reste des questions.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COURGETTE est de .a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COURGETTE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COURGETTE, prière de renseignés toutes les questions liées à COURGETTE.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COURGETTE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COURGETTE, prière de renseignés toutes les questions liées à COURGETTE.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s17q13</w:t>
            </w:r>
          </w:p>
        </w:tc>
        <w:tc>
          <w:tcPr>
            <w:tcW w:type="dxa" w:w="1191"/>
          </w:tcPr>
          <w:p>
            <w:r>
              <w:rPr>
                <w:b w:val="0"/>
                <w:i w:val="0"/>
                <w:color w:val="64748B"/>
                <w:sz w:val="16"/>
              </w:rPr>
              <w:t>Natif SuSo</w:t>
            </w:r>
          </w:p>
        </w:tc>
        <w:tc>
          <w:tcPr>
            <w:tcW w:type="dxa" w:w="4706"/>
          </w:tcPr>
          <w:p>
            <w:r>
              <w:rPr>
                <w:b w:val="0"/>
                <w:i w:val="0"/>
                <w:sz w:val="17"/>
              </w:rPr>
              <w:t>Erreur. La valeur des ventes renseignée doit être supérieure à 0.</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s20aq00</w:t>
            </w:r>
          </w:p>
        </w:tc>
        <w:tc>
          <w:tcPr>
            <w:tcW w:type="dxa" w:w="1191"/>
          </w:tcPr>
          <w:p>
            <w:r>
              <w:rPr>
                <w:b w:val="0"/>
                <w:i w:val="0"/>
                <w:color w:val="64748B"/>
                <w:sz w:val="16"/>
              </w:rPr>
              <w:t>Natif SuSo</w:t>
            </w:r>
          </w:p>
        </w:tc>
        <w:tc>
          <w:tcPr>
            <w:tcW w:type="dxa" w:w="4706"/>
          </w:tcPr>
          <w:p>
            <w:r>
              <w:rPr>
                <w:b w:val="0"/>
                <w:i w:val="0"/>
                <w:sz w:val="17"/>
              </w:rPr>
              <w:t>Attention! La personne selectionnée est différente de celle retenue à la section 8. Veuillez vérifier.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AIDA SOW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DIATOU SOW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DIEYNABA SOW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DJIBY SOW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MAIMOUNA SOW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SALA SOW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DJIBY SOW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DJIBY SOW est un  qui travaille dans  et a declaré comme catégorie socioprofessionnelle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MAIMOUNA SOW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MOUSTAPHA SOW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Antenne parabolique / décodeur,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Appareil TV,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Armoires et autres meubles,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Bonbonne de gaz,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Fer à repasser à charbon,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Radio simple/Radiocassette,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Réfrigérateur,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Salon  (Fauteuils et table basse),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Ventilateur sur pied, prière de renseigner.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(0 Fcfa) d'un Caprins (Chèvres) est trop petit ou élevé.</w:t>
            </w:r>
          </w:p>
        </w:tc>
      </w:tr>
    </w:tbl>
    <w:p/>
    <w:p>
      <w:r>
        <w:rPr>
          <w:b/>
          <w:i w:val="0"/>
          <w:color w:val="1F6FEB"/>
          <w:sz w:val="22"/>
        </w:rPr>
        <w:t>💬 COMMENTAIRES SUPERVISEUR / ENQUÊTEUR (1)</w:t>
      </w:r>
    </w:p>
    <w:p>
      <w:pPr>
        <w:pStyle w:val="ListBullet"/>
      </w:pPr>
      <w:r>
        <w:rPr>
          <w:b w:val="0"/>
          <w:i w:val="0"/>
          <w:color w:val="64748B"/>
          <w:sz w:val="16"/>
        </w:rPr>
        <w:t xml:space="preserve">[2026-06-02 10:43:04] </w:t>
      </w:r>
      <w:r>
        <w:rPr>
          <w:b/>
          <w:i w:val="0"/>
          <w:color w:val="1F6FEB"/>
          <w:sz w:val="16"/>
        </w:rPr>
        <w:t xml:space="preserve">EQ7_enq3_v2 </w:t>
      </w:r>
      <w:r>
        <w:rPr>
          <w:b w:val="0"/>
          <w:i w:val="0"/>
          <w:color w:val="64748B"/>
          <w:sz w:val="16"/>
        </w:rPr>
        <w:t xml:space="preserve">sur s00q06 : </w:t>
      </w:r>
      <w:r>
        <w:rPr>
          <w:b w:val="0"/>
          <w:i w:val="0"/>
          <w:sz w:val="17"/>
        </w:rPr>
        <w: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