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64-41-73-25</w:t>
      </w:r>
    </w:p>
    <w:p>
      <w:r>
        <w:rPr>
          <w:b w:val="0"/>
          <w:i w:val="0"/>
          <w:color w:val="64748B"/>
          <w:sz w:val="18"/>
        </w:rPr>
        <w:t>Enquêteur : EQ9_sup_v2 (BABACAR SENE)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31203040012</w:t>
            </w:r>
          </w:p>
        </w:tc>
        <w:tc>
          <w:tcPr>
            <w:tcW w:type="dxa" w:w="3551"/>
            <w:shd w:fill="F8FAFC"/>
          </w:tcPr>
          <w:p>
            <w:r>
              <w:rPr>
                <w:b w:val="0"/>
                <w:i w:val="0"/>
                <w:color w:val="64748B"/>
                <w:sz w:val="14"/>
              </w:rPr>
              <w:t>MÉNAGE</w:t>
              <w:br/>
            </w:r>
            <w:r>
              <w:rPr>
                <w:b/>
                <w:i w:val="0"/>
                <w:color w:val="1F6FEB"/>
                <w:sz w:val="18"/>
              </w:rPr>
              <w:t>64-41-73-25</w:t>
            </w:r>
          </w:p>
        </w:tc>
        <w:tc>
          <w:tcPr>
            <w:tcW w:type="dxa" w:w="3551"/>
            <w:shd w:fill="F8FAFC"/>
          </w:tcPr>
          <w:p>
            <w:r>
              <w:rPr>
                <w:b w:val="0"/>
                <w:i w:val="0"/>
                <w:color w:val="64748B"/>
                <w:sz w:val="14"/>
              </w:rPr>
              <w:t>CHEF DE MÉNAGE</w:t>
              <w:br/>
            </w:r>
            <w:r>
              <w:rPr>
                <w:b/>
                <w:i w:val="0"/>
                <w:sz w:val="18"/>
              </w:rPr>
              <w:t>TAPHA FALL</w:t>
            </w:r>
          </w:p>
        </w:tc>
      </w:tr>
      <w:tr>
        <w:tc>
          <w:tcPr>
            <w:tcW w:type="dxa" w:w="3551"/>
            <w:shd w:fill="F8FAFC"/>
          </w:tcPr>
          <w:p>
            <w:r>
              <w:rPr>
                <w:b w:val="0"/>
                <w:i w:val="0"/>
                <w:color w:val="64748B"/>
                <w:sz w:val="14"/>
              </w:rPr>
              <w:t>TÉLÉPHONE CM</w:t>
              <w:br/>
            </w:r>
            <w:r>
              <w:rPr>
                <w:b/>
                <w:i w:val="0"/>
                <w:sz w:val="18"/>
              </w:rPr>
              <w:t>77 945 99 37</w:t>
            </w:r>
          </w:p>
        </w:tc>
        <w:tc>
          <w:tcPr>
            <w:tcW w:type="dxa" w:w="3551"/>
            <w:shd w:fill="F8FAFC"/>
          </w:tcPr>
          <w:p>
            <w:r>
              <w:rPr>
                <w:b w:val="0"/>
                <w:i w:val="0"/>
                <w:color w:val="64748B"/>
                <w:sz w:val="14"/>
              </w:rPr>
              <w:t>LOCALISATION</w:t>
              <w:br/>
            </w:r>
            <w:r>
              <w:rPr>
                <w:b/>
                <w:i w:val="0"/>
                <w:sz w:val="18"/>
              </w:rPr>
              <w:t>keur cheikh coumba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(BABACAR SENE)</w:t>
            </w:r>
          </w:p>
        </w:tc>
        <w:tc>
          <w:tcPr>
            <w:tcW w:type="dxa" w:w="3551"/>
            <w:shd w:fill="F8FAFC"/>
          </w:tcPr>
          <w:p>
            <w:r>
              <w:rPr>
                <w:b w:val="0"/>
                <w:i w:val="0"/>
                <w:color w:val="64748B"/>
                <w:sz w:val="14"/>
              </w:rPr>
              <w:t>SUPERVISEUR</w:t>
              <w:br/>
            </w:r>
            <w:r>
              <w:rPr>
                <w:b/>
                <w:i w:val="0"/>
                <w:sz w:val="18"/>
              </w:rPr>
              <w:t>BABACAR SENE</w:t>
            </w:r>
          </w:p>
        </w:tc>
        <w:tc>
          <w:tcPr>
            <w:tcW w:type="dxa" w:w="3551"/>
            <w:shd w:fill="F8FAFC"/>
          </w:tcPr>
          <w:p>
            <w:r>
              <w:rPr>
                <w:b w:val="0"/>
                <w:i w:val="0"/>
                <w:color w:val="64748B"/>
                <w:sz w:val="14"/>
              </w:rPr>
              <w:t>STATUT</w:t>
              <w:br/>
            </w:r>
            <w:r>
              <w:rPr>
                <w:b/>
                <w:i w:val="0"/>
                <w:sz w:val="18"/>
              </w:rPr>
              <w:t>1  ·  1ʳᵉ visite : 2026-06-05T13:23:45</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Fall 1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Saliou Fall est trop jeune ou vielle pour avoir Saliou Fall selon l'écart d'âge (11 ans) entre lui et sa mère, prière de revoir l'âge de Saliou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Saliou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Khordia Willane diffère de celui donné par Khordia Willane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Tapha Fall diffère de celui donné par Tapha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(80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Fall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Khordia Willane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Khordia Willane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Khordia Willane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Tapha Fall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Tapha Fall.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Tapha Fall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TAPHA FALL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TAPHA FALL (14000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TAPHA FALL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TAPHA FALL (13500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DIOURBEL Rural ont généralement comme principal matériau de construction le/la Paille, Banco, motte de terre, mais celui du ménage de TAPHA FALL (Matériaux de récupération (planches, toles,…))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mil selon les mesures GPS est de 7038.02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(80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(135000 FCFA) de Animaux de labour est inférieur aux prix de revente (170000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