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DEWEL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25380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(5500 Fcfa) dépensé ou reçu en cadeau pour les recharges internet ou de forfaits de données mobiles(hors appels vocaux), aucours des 30 derniers jours de  MODY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ALPHA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DEWEL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GUISSALY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THIORO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MODY BA a eu est probleme de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GUISSALY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THIORO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SOW ), prière de renseignés toutes les questions liées à ( ALPHA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SOW , prière de renseignés toutes les questions liées à ( ALPHA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SOW ), prière de renseignés toutes les questions liées à ( ALPHA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SOW ), prière de renseignés toutes les questions liées à ( ALPHA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DEWEL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DEWEL SOW ), prière de renseignés toutes les questions liées à ( DEWEL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GUISSALY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GUISSALY BA ), prière de renseignés toutes les questions liées à ( GUISSALY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BA ), prière de renseignés toutes les questions liées à ( MODY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SOW ), prière de renseignés toutes les questions liées à ( MOUHAMED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SOW ), prière de renseignés toutes les questions liées à ( THIERNO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THIORO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KA ), prière de renseignés toutes les questions liées à ( THIORO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(350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ALPHA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ALPHA SOW, prière de reprendre la section agriculture du ménage ALPHA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ALPHA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GUISSALY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