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(50 Kg) de Riz Paddy à 4600 FCFA qui semble incoherent, prière de corriger cette incoherenceLe prix de vente d'un kg de Riz Paddy est de 235000 FCFA qui semble élevé, prière de verifier le montant tiré de la vente (235000 FCFA) de Riz Paddy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Mandikou fall , prière de renseignés toutes les questions liées à Mandikou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Aliou fall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montant(67250 FCFA) des dépenses liées à l'accouchement de Bienta diaw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Bienta diaw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Bienta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gueye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coumba fall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Citron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Courge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(316500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(472000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(6500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NDEYE COUMBA FALL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servise rendu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activite agricolt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1 est de 175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selon l'exploitant est de 16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Gramme qui semble faible, prière de vérifier  le montant d'achat (54000 FCFA pour 225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Patate douce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coumba fall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