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71-92-14-44</w:t>
      </w:r>
    </w:p>
    <w:p>
      <w:r>
        <w:rPr>
          <w:b w:val="0"/>
          <w:i w:val="0"/>
          <w:color w:val="64748B"/>
          <w:sz w:val="18"/>
        </w:rPr>
        <w:t>Enquêteur : EQ15_sup_v2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71-92-14-44</w:t>
            </w:r>
          </w:p>
        </w:tc>
        <w:tc>
          <w:tcPr>
            <w:tcW w:type="dxa" w:w="3551"/>
            <w:shd w:fill="F8FAFC"/>
          </w:tcPr>
          <w:p>
            <w:r>
              <w:rPr>
                <w:b w:val="0"/>
                <w:i w:val="0"/>
                <w:color w:val="64748B"/>
                <w:sz w:val="14"/>
              </w:rPr>
              <w:t>CHEF DE MÉNAGE</w:t>
              <w:br/>
            </w:r>
            <w:r>
              <w:rPr>
                <w:b/>
                <w:i w:val="0"/>
                <w:sz w:val="18"/>
              </w:rPr>
              <w:t>ABLAYE KA</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FATIMATA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FATIMATA ABDOULAYE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DAOUDA KA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ELHADJI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ELHADJI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FATIMATA ABDOULAYE KA n'a pas été à l'école entre 2024/2025 est ELLE VIENT DENTRE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DAOUDA KA n'a pas été à l'école entre 2024/2025 est IL VIENT DENTRE A LRCOLE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frais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(20000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(2500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(26000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KA (81000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ACTIVITER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CEFVICE DE MARABOUT ET DES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VENDEUSE DE LEAU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FATIMATA KA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FATIMATA ABDOULAYE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FATIMATA ABDOULAYE KA est Etudiant/Elève de la 4.21 mais FATIMATA ABDOULAYE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ABDOUL AZIZ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DAOUDA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DAOUDA KA est Etudiant/Elève de la 4.21 mais DAOUDA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ABLAYE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(75)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