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64-43-13-56</w:t>
      </w:r>
    </w:p>
    <w:p>
      <w:r>
        <w:rPr>
          <w:b w:val="0"/>
          <w:i w:val="0"/>
          <w:color w:val="64748B"/>
          <w:sz w:val="18"/>
        </w:rPr>
        <w:t>Enquêteur : EQ17_enq1_v2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64-43-13-56</w:t>
            </w:r>
          </w:p>
        </w:tc>
        <w:tc>
          <w:tcPr>
            <w:tcW w:type="dxa" w:w="3551"/>
            <w:shd w:fill="F8FAFC"/>
          </w:tcPr>
          <w:p>
            <w:r>
              <w:rPr>
                <w:b w:val="0"/>
                <w:i w:val="0"/>
                <w:color w:val="64748B"/>
                <w:sz w:val="14"/>
              </w:rPr>
              <w:t>CHEF DE MÉNAGE</w:t>
              <w:br/>
            </w:r>
            <w:r>
              <w:rPr>
                <w:b/>
                <w:i w:val="0"/>
                <w:sz w:val="18"/>
              </w:rPr>
              <w:t>NGOUNDO DIAOUNE</w:t>
            </w:r>
          </w:p>
        </w:tc>
      </w:tr>
      <w:tr>
        <w:tc>
          <w:tcPr>
            <w:tcW w:type="dxa" w:w="3551"/>
            <w:shd w:fill="F8FAFC"/>
          </w:tcPr>
          <w:p>
            <w:r>
              <w:rPr>
                <w:b w:val="0"/>
                <w:i w:val="0"/>
                <w:color w:val="64748B"/>
                <w:sz w:val="14"/>
              </w:rPr>
              <w:t>TÉLÉPHONE CM</w:t>
              <w:br/>
            </w:r>
            <w:r>
              <w:rPr>
                <w:b/>
                <w:i w:val="0"/>
                <w:sz w:val="18"/>
              </w:rPr>
              <w:t>77 587 75 93</w:t>
            </w:r>
          </w:p>
        </w:tc>
        <w:tc>
          <w:tcPr>
            <w:tcW w:type="dxa" w:w="3551"/>
            <w:shd w:fill="F8FAFC"/>
          </w:tcPr>
          <w:p>
            <w:r>
              <w:rPr>
                <w:b w:val="0"/>
                <w:i w:val="0"/>
                <w:color w:val="64748B"/>
                <w:sz w:val="14"/>
              </w:rPr>
              <w:t>LOCALISATION</w:t>
              <w:br/>
            </w:r>
            <w:r>
              <w:rPr>
                <w:b/>
                <w:i w:val="0"/>
                <w:sz w:val="18"/>
              </w:rPr>
              <w:t>DALABA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EQ17_enq1_v2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2026-06-05T09:30:37</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NDOUNDO DIAOUNE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NDOUNDO DIAOUNE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NDOUNDO DIAOUNE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MADY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AMY SOW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DIEYNABA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DIEYNABA DIALLO ou l'année à laquelle DIEYNABA DIALLO a fréquenté l'école pour la dernière fois (.) le dernier diplome de DIEYNABA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EL HADJI DABA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MADY SOW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MAKOU KALOGA diffère de celui donné par MAKOU KALOGA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(40000 FCFA) par le ménage pour cette source d’énergie (Autres (plastiques, etc)) à KEDOUGOU Urbain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NDOUNDO DIAOUNE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SOW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DABA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MADY SOW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MAKOU KALOGA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MAKOU KALOGA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NDOUNDO DIAOUNE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NDOUNDO DIAOUNE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SOW ), prière de renseignés toutes les questions liées à ( AMY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DIALLO ), prière de renseignés toutes les questions liées à ( DIEYNABA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DABA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DABA DIALLO ), prière de renseignés toutes les questions liées à ( EL HADJI DABA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MADY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MADY SOW ), prière de renseignés toutes les questions liées à ( MADY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MAKOU KALOGA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MAKOU KALOGA ), prière de renseignés toutes les questions liées à ( MAKOU KALOGA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NDOUNDO DIAOUNE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NDOUNDO DIAOUNE ), prière de renseignés toutes les questions liées à ( NDOUNDO DIAOUNE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(1800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(24000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(6000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eau glace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 lumière du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d’énergie pour la cuisine du ménage est régulateur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NGOUNDO DIAOUNE, prière de reprendre la section agriculture du ménage NGOUNDO DIAOUNE.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NDOUNDO DIAOUNE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MAKOU KALOGA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NDOUNDO DIAOUNE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