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26-90-28-74</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26-90-28-74</w:t>
            </w:r>
          </w:p>
        </w:tc>
        <w:tc>
          <w:tcPr>
            <w:tcW w:type="dxa" w:w="3551"/>
            <w:shd w:fill="F8FAFC"/>
          </w:tcPr>
          <w:p>
            <w:r>
              <w:rPr>
                <w:b w:val="0"/>
                <w:i w:val="0"/>
                <w:color w:val="64748B"/>
                <w:sz w:val="14"/>
              </w:rPr>
              <w:t>CHEF DE MÉNAGE</w:t>
              <w:br/>
            </w:r>
            <w:r>
              <w:rPr>
                <w:b/>
                <w:i w:val="0"/>
                <w:sz w:val="18"/>
              </w:rPr>
              <w:t>MAMMADOU BAILO DIALLO</w:t>
            </w:r>
          </w:p>
        </w:tc>
      </w:tr>
      <w:tr>
        <w:tc>
          <w:tcPr>
            <w:tcW w:type="dxa" w:w="3551"/>
            <w:shd w:fill="F8FAFC"/>
          </w:tcPr>
          <w:p>
            <w:r>
              <w:rPr>
                <w:b w:val="0"/>
                <w:i w:val="0"/>
                <w:color w:val="64748B"/>
                <w:sz w:val="14"/>
              </w:rPr>
              <w:t>TÉLÉPHONE CM</w:t>
              <w:br/>
            </w:r>
            <w:r>
              <w:rPr>
                <w:b/>
                <w:i w:val="0"/>
                <w:sz w:val="18"/>
              </w:rPr>
              <w:t>77 237 96 46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2026-05-22T18:31:29</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BAH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HAWA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MAMMADOU BAILO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MAMMADOU BAILO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MAMMADOU BAILO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MAMMADOU BAILO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BAH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BAH n'a pas cherché du travail au cours des 30 derniers jours est travaux domestiques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MAMMADOU BAILO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BAH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MAMMADOU BAILO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Construction n'a pas fonctionné tout le temps au cours des 12 derniers mois est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(3000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MAMMADOU BAILO DIALLO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MAMMADOU BAILO DIALLO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MAMMADOU BAILO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13:02:04]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