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94-56-15-07</w:t>
      </w:r>
    </w:p>
    <w:p>
      <w:r>
        <w:rPr>
          <w:b w:val="0"/>
          <w:i w:val="0"/>
          <w:color w:val="64748B"/>
          <w:sz w:val="18"/>
        </w:rPr>
        <w:t>Enquêteur : EQ17_sup_v2  ·  Équipe : EQ17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94-56-15-07</w:t>
            </w:r>
          </w:p>
        </w:tc>
        <w:tc>
          <w:tcPr>
            <w:tcW w:type="dxa" w:w="3551"/>
            <w:shd w:fill="F8FAFC"/>
          </w:tcPr>
          <w:p>
            <w:r>
              <w:rPr>
                <w:b w:val="0"/>
                <w:i w:val="0"/>
                <w:color w:val="64748B"/>
                <w:sz w:val="14"/>
              </w:rPr>
              <w:t>CHEF DE MÉNAGE</w:t>
              <w:br/>
            </w:r>
            <w:r>
              <w:rPr>
                <w:b/>
                <w:i w:val="0"/>
                <w:sz w:val="18"/>
              </w:rPr>
              <w:t>MAMADOU SALIOU DIALLO</w:t>
            </w:r>
          </w:p>
        </w:tc>
      </w:tr>
      <w:tr>
        <w:tc>
          <w:tcPr>
            <w:tcW w:type="dxa" w:w="3551"/>
            <w:shd w:fill="F8FAFC"/>
          </w:tcPr>
          <w:p>
            <w:r>
              <w:rPr>
                <w:b w:val="0"/>
                <w:i w:val="0"/>
                <w:color w:val="64748B"/>
                <w:sz w:val="14"/>
              </w:rPr>
              <w:t>TÉLÉPHONE CM</w:t>
              <w:br/>
            </w:r>
            <w:r>
              <w:rPr>
                <w:b/>
                <w:i w:val="0"/>
                <w:sz w:val="18"/>
              </w:rPr>
              <w:t>77 803 84 87</w:t>
            </w:r>
          </w:p>
        </w:tc>
        <w:tc>
          <w:tcPr>
            <w:tcW w:type="dxa" w:w="3551"/>
            <w:shd w:fill="F8FAFC"/>
          </w:tcPr>
          <w:p>
            <w:r>
              <w:rPr>
                <w:b w:val="0"/>
                <w:i w:val="0"/>
                <w:color w:val="64748B"/>
                <w:sz w:val="14"/>
              </w:rPr>
              <w:t>LOCALISATION</w:t>
              <w:br/>
            </w:r>
            <w:r>
              <w:rPr>
                <w:b/>
                <w:i w:val="0"/>
                <w:sz w:val="18"/>
              </w:rPr>
              <w:t>ndiormi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EQ17_sup_v2  (172)</w:t>
            </w:r>
          </w:p>
        </w:tc>
        <w:tc>
          <w:tcPr>
            <w:tcW w:type="dxa" w:w="3551"/>
            <w:shd w:fill="F8FAFC"/>
          </w:tcPr>
          <w:p>
            <w:r>
              <w:rPr>
                <w:b w:val="0"/>
                <w:i w:val="0"/>
                <w:color w:val="64748B"/>
                <w:sz w:val="14"/>
              </w:rPr>
              <w:t>SUPERVISEUR</w:t>
              <w:br/>
            </w:r>
            <w:r>
              <w:rPr>
                <w:b/>
                <w:i w:val="0"/>
                <w:sz w:val="18"/>
              </w:rPr>
              <w:t>17</w:t>
            </w:r>
          </w:p>
        </w:tc>
        <w:tc>
          <w:tcPr>
            <w:tcW w:type="dxa" w:w="3551"/>
            <w:shd w:fill="F8FAFC"/>
          </w:tcPr>
          <w:p>
            <w:r>
              <w:rPr>
                <w:b w:val="0"/>
                <w:i w:val="0"/>
                <w:color w:val="64748B"/>
                <w:sz w:val="14"/>
              </w:rPr>
              <w:t>STATUT</w:t>
              <w:br/>
            </w:r>
            <w:r>
              <w:rPr>
                <w:b/>
                <w:i w:val="0"/>
                <w:sz w:val="18"/>
              </w:rPr>
              <w:t>1  ·  1ʳᵉ visite : 2026-05-21T10:05:22</w:t>
            </w:r>
          </w:p>
        </w:tc>
      </w:tr>
    </w:tbl>
    <w:p/>
    <w:p>
      <w:r>
        <w:rPr>
          <w:b/>
          <w:i w:val="0"/>
          <w:color w:val="1F6FEB"/>
          <w:sz w:val="22"/>
        </w:rPr>
        <w:t>⚠ INCOHÉRENCES À CORRIGER (38)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s02q15, s02q20, s02q21, s04q21, s00q04, s04q35b, s04q46, s04q68</w:t>
            </w:r>
          </w:p>
        </w:tc>
        <w:tc>
          <w:tcPr>
            <w:tcW w:type="dxa" w:w="1191"/>
          </w:tcPr>
          <w:p>
            <w:r>
              <w:rPr>
                <w:b w:val="0"/>
                <w:i w:val="0"/>
                <w:color w:val="64748B"/>
                <w:sz w:val="16"/>
              </w:rPr>
              <w:t>GT-CQ</w:t>
            </w:r>
          </w:p>
        </w:tc>
        <w:tc>
          <w:tcPr>
            <w:tcW w:type="dxa" w:w="4706"/>
          </w:tcPr>
          <w:p>
            <w:r>
              <w:rPr>
                <w:b w:val="0"/>
                <w:i w:val="0"/>
                <w:sz w:val="17"/>
              </w:rPr>
              <w:t>Incoherence!!! Le ménage a consommé 3 Cuillère Petit de Farine de blé locale ou importée, cette quantité semble anormale pour une consommation des 7 derniers jours, prière de verifier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s01q00b, s04q35e_code</w:t>
            </w:r>
          </w:p>
        </w:tc>
        <w:tc>
          <w:tcPr>
            <w:tcW w:type="dxa" w:w="1191"/>
          </w:tcPr>
          <w:p>
            <w:r>
              <w:rPr>
                <w:b w:val="0"/>
                <w:i w:val="0"/>
                <w:color w:val="64748B"/>
                <w:sz w:val="16"/>
              </w:rPr>
              <w:t>GT-CQ</w:t>
            </w:r>
          </w:p>
        </w:tc>
        <w:tc>
          <w:tcPr>
            <w:tcW w:type="dxa" w:w="4706"/>
          </w:tcPr>
          <w:p>
            <w:r>
              <w:rPr>
                <w:b w:val="0"/>
                <w:i w:val="0"/>
                <w:sz w:val="17"/>
              </w:rPr>
              <w:t>Incoherent!!! MAMADOU SALIOU DIALLO( oncle) est un Agriculteurs et éleveurs, subsistance mais ne pratique de l'agriculture, prière de reprendre la section 16a ou fournir des explications concrètes.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s00q08, s00q10</w:t>
            </w:r>
          </w:p>
        </w:tc>
        <w:tc>
          <w:tcPr>
            <w:tcW w:type="dxa" w:w="1191"/>
          </w:tcPr>
          <w:p>
            <w:r>
              <w:rPr>
                <w:b w:val="0"/>
                <w:i w:val="0"/>
                <w:color w:val="64748B"/>
                <w:sz w:val="16"/>
              </w:rPr>
              <w:t>GT-CQ</w:t>
            </w:r>
          </w:p>
        </w:tc>
        <w:tc>
          <w:tcPr>
            <w:tcW w:type="dxa" w:w="4706"/>
          </w:tcPr>
          <w:p>
            <w:r>
              <w:rPr>
                <w:b w:val="0"/>
                <w:i w:val="0"/>
                <w:sz w:val="17"/>
              </w:rPr>
              <w:t>Le ménage de MAMADOU SALIOU DIALLO n'est pas un ménage sélectionné mais soit plutot un ménage de remplacement s'il a été réellement enquêté sinon remettez-le au ménage non rempli.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(12) de ce ménage est inférieur à la taille du denombrement (15),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MAMADOU NDEROU DIALLO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MAMADOU SALIOU DIALLO( oncle)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MAMADOU SALIOU DIALLO( oncle)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MARIAMA SADIO DIALLO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MAMADOU NDEROU DIALLO (8300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MAMADOU SALIOU DIALLO (11200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OUSMANE DIALLO (6950 Fcfa) au cours de 7 derniers jours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MAMADOU SALIOU DIALLO (10000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en brousse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SALIOU DIALLO (2000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SALIOU DIALLO (350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SALIOU DIALLO (19000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SALIOU DIALLO (20000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SALIOU DIALLO (45000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MAMADOU SALIOU DIALLO, prière de reprendre la section agriculture du ménage MAMADOU SALIOU DIALLO.</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w:t>
            </w:r>
          </w:p>
        </w:tc>
        <w:tc>
          <w:tcPr>
            <w:tcW w:type="dxa" w:w="1191"/>
          </w:tcPr>
          <w:p>
            <w:r>
              <w:rPr>
                <w:b w:val="0"/>
                <w:i w:val="0"/>
                <w:color w:val="64748B"/>
                <w:sz w:val="16"/>
              </w:rPr>
              <w:t>GT-CQ</w:t>
            </w:r>
          </w:p>
        </w:tc>
        <w:tc>
          <w:tcPr>
            <w:tcW w:type="dxa" w:w="470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MAMADOU NDEROU DIALLO a 25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MAMADOU SALIOU DIALLO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KADIATOU DIALLO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(2 heures) que MARIAMA SADIO DIALLO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MAMADOU SALIOU DIALLO( oncle)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KADIATOU DIALLO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MAMADOU SALIOU DIALLO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OUSMANE DIALLO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(4)</w:t>
      </w:r>
    </w:p>
    <w:p>
      <w:pPr>
        <w:pStyle w:val="ListBullet"/>
      </w:pPr>
      <w:r>
        <w:rPr>
          <w:b w:val="0"/>
          <w:i w:val="0"/>
          <w:color w:val="64748B"/>
          <w:sz w:val="16"/>
        </w:rPr>
        <w:t xml:space="preserve">[2026-05-27 20:33:17] </w:t>
      </w:r>
      <w:r>
        <w:rPr>
          <w:b/>
          <w:i w:val="0"/>
          <w:color w:val="1F6FEB"/>
          <w:sz w:val="16"/>
        </w:rPr>
        <w:t xml:space="preserve">EQ17_sup_v2 </w:t>
      </w:r>
      <w:r>
        <w:rPr>
          <w:b w:val="0"/>
          <w:i w:val="0"/>
          <w:color w:val="64748B"/>
          <w:sz w:val="16"/>
        </w:rPr>
        <w:t xml:space="preserve">sur s10q51 : </w:t>
      </w:r>
      <w:r>
        <w:rPr>
          <w:b w:val="0"/>
          <w:i w:val="0"/>
          <w:sz w:val="17"/>
        </w:rPr>
        <w:t>Il y a pas de charge</w:t>
      </w:r>
    </w:p>
    <w:p>
      <w:pPr>
        <w:pStyle w:val="ListBullet"/>
      </w:pPr>
      <w:r>
        <w:rPr>
          <w:b w:val="0"/>
          <w:i w:val="0"/>
          <w:color w:val="64748B"/>
          <w:sz w:val="16"/>
        </w:rPr>
        <w:t xml:space="preserve">[2026-05-27 20:35:17] </w:t>
      </w:r>
      <w:r>
        <w:rPr>
          <w:b/>
          <w:i w:val="0"/>
          <w:color w:val="1F6FEB"/>
          <w:sz w:val="16"/>
        </w:rPr>
        <w:t xml:space="preserve">EQ17_sup_v2 </w:t>
      </w:r>
      <w:r>
        <w:rPr>
          <w:b w:val="0"/>
          <w:i w:val="0"/>
          <w:color w:val="64748B"/>
          <w:sz w:val="16"/>
        </w:rPr>
        <w:t xml:space="preserve">sur s04q14 : </w:t>
      </w:r>
      <w:r>
        <w:rPr>
          <w:b w:val="0"/>
          <w:i w:val="0"/>
          <w:sz w:val="17"/>
        </w:rPr>
        <w:t>Je ne trouve pas dans la suite ou il travaille pour un membre du menage sans renumeration</w:t>
      </w:r>
    </w:p>
    <w:p>
      <w:pPr>
        <w:pStyle w:val="ListBullet"/>
      </w:pPr>
      <w:r>
        <w:rPr>
          <w:b w:val="0"/>
          <w:i w:val="0"/>
          <w:color w:val="64748B"/>
          <w:sz w:val="16"/>
        </w:rPr>
        <w:t xml:space="preserve">[2026-05-27 20:37:47] </w:t>
      </w:r>
      <w:r>
        <w:rPr>
          <w:b/>
          <w:i w:val="0"/>
          <w:color w:val="1F6FEB"/>
          <w:sz w:val="16"/>
        </w:rPr>
        <w:t xml:space="preserve">EQ17_sup_v2 </w:t>
      </w:r>
      <w:r>
        <w:rPr>
          <w:b w:val="0"/>
          <w:i w:val="0"/>
          <w:color w:val="64748B"/>
          <w:sz w:val="16"/>
        </w:rPr>
        <w:t xml:space="preserve">sur s07Aq14 : </w:t>
      </w:r>
      <w:r>
        <w:rPr>
          <w:b w:val="0"/>
          <w:i w:val="0"/>
          <w:sz w:val="17"/>
        </w:rPr>
        <w:t>Les boissons on les prends a 7b</w:t>
      </w:r>
    </w:p>
    <w:p>
      <w:pPr>
        <w:pStyle w:val="ListBullet"/>
      </w:pPr>
      <w:r>
        <w:rPr>
          <w:b w:val="0"/>
          <w:i w:val="0"/>
          <w:color w:val="64748B"/>
          <w:sz w:val="16"/>
        </w:rPr>
        <w:t xml:space="preserve">[2026-05-31 00:39:06] </w:t>
      </w:r>
      <w:r>
        <w:rPr>
          <w:b/>
          <w:i w:val="0"/>
          <w:color w:val="1F6FEB"/>
          <w:sz w:val="16"/>
        </w:rPr>
        <w:t xml:space="preserve">EQ17_enq2_v2 </w:t>
      </w:r>
      <w:r>
        <w:rPr>
          <w:b w:val="0"/>
          <w:i w:val="0"/>
          <w:color w:val="64748B"/>
          <w:sz w:val="16"/>
        </w:rPr>
        <w:t xml:space="preserve">sur s10q51 : </w:t>
      </w:r>
      <w:r>
        <w:rPr>
          <w:b w:val="0"/>
          <w:i w:val="0"/>
          <w:sz w:val="17"/>
        </w:rPr>
        <w:t>y'a pas de depense ce le vendeur qui le livre jusqu'a chez lui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