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60-20-77-59</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60-20-77-59</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77 303 24 61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2026-05-21T14:13:05</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ABOUBACAR NDIAYE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AMADOU TIDIANE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AMADOU TIDIANE NDIAYE ou l'année à laquelle AMADOU TIDIANE NDIAYE a fréquenté l'école pour la dernière fois (.) le dernier diplome de AMADOU TIDIANE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ASTOU NDIAYE diffère de celui donné par ASTOU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MAMADOU NDIAYE diffère de celui donné par MAMADOU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BALDE diffère de celui donné par OUMOU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OUSMANE NDIAYE ou l'année à laquelle OUSMANE NDIAYE a fréquenté l'école pour la dernière fois (2023) le dernier diplome de OUSMANE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ALIOU BIANQUINCHE est BASSARIES,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 Fcfa) de AMADOU TIDIANE NDIAYE en 1ére année de Secondaire 1 (Moyen)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NDIAYE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SAMBA NDIAYE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ASTOU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NDIAYE n'a pas été à l'école entre 2024/2025 est pour faire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SALY BARRY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OUMOU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OUMOU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NDIAYE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NDIAYE (19600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(600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mecanicien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MAMADOU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MAMADOU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MAMADOU NDIAYE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MOUHAMED NDIAYE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BALDE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SALY BARRY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BIANQUINCHE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TIDIANE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OUSMANE NDIAYE est Etudiant/Elève de la 4.21 mais OUSMANE NDIAYE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SAMBA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(94 heures) que MOUHAMED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Bicyclette, vélo de course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