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NGOM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Paille, Banco, motte de terre, mais celui du ménage de SILAW DIOUF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DIONE ), prière de renseignés toutes les questions liées à ( KHADY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NGOM ), prière de renseignés toutes les questions liées à ( KHADY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SILAW DIOUF ), prière de renseignés toutes les questions liées à ( SILAW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(40000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(5750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NGOM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