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07-14-10-73</w:t>
      </w:r>
    </w:p>
    <w:p>
      <w:r>
        <w:rPr>
          <w:b w:val="0"/>
          <w:i w:val="0"/>
          <w:color w:val="64748B"/>
          <w:sz w:val="18"/>
        </w:rPr>
        <w:t>Enquêteur : EQ23_enq2_v2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07-14-10-73</w:t>
            </w:r>
          </w:p>
        </w:tc>
        <w:tc>
          <w:tcPr>
            <w:tcW w:type="dxa" w:w="3551"/>
            <w:shd w:fill="F8FAFC"/>
          </w:tcPr>
          <w:p>
            <w:r>
              <w:rPr>
                <w:b w:val="0"/>
                <w:i w:val="0"/>
                <w:color w:val="64748B"/>
                <w:sz w:val="14"/>
              </w:rPr>
              <w:t>CHEF DE MÉNAGE</w:t>
              <w:br/>
            </w:r>
            <w:r>
              <w:rPr>
                <w:b/>
                <w:i w:val="0"/>
                <w:sz w:val="18"/>
              </w:rPr>
              <w:t>IBRAHIMA NGOM</w:t>
            </w:r>
          </w:p>
        </w:tc>
      </w:tr>
      <w:tr>
        <w:tc>
          <w:tcPr>
            <w:tcW w:type="dxa" w:w="3551"/>
            <w:shd w:fill="F8FAFC"/>
          </w:tcPr>
          <w:p>
            <w:r>
              <w:rPr>
                <w:b w:val="0"/>
                <w:i w:val="0"/>
                <w:color w:val="64748B"/>
                <w:sz w:val="14"/>
              </w:rPr>
              <w:t>TÉLÉPHONE CM</w:t>
              <w:br/>
            </w:r>
            <w:r>
              <w:rPr>
                <w:b/>
                <w:i w:val="0"/>
                <w:sz w:val="18"/>
              </w:rPr>
              <w:t>78 583 13 88</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2026-06-04T10:41:48</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Dieng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Dibor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Mor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papa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Ngom diffère de celui donné par Fatou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Ndew Sene diffère de celui donné par Ndew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Ngom diffère de celui donné par ibrahima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Elhadji Ngom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ibrahima Ngom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Dibor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papa ngom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Ndew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Ngom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montant(300 FCFA) des dépenses pour chaque visite prénatale de Fatou Ngom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Ngom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Ndew Sene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ibrahima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Dieng ), prière de renseignés toutes les questions liées à ( Aliou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Dibor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Dibor Ngom ), prière de renseignés toutes les questions liées à ( Dibor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Elhadji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Elhadji Ngom ), prière de renseignés toutes les questions liées à ( Elhadji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Ngom ), prière de renseignés toutes les questions liées à ( Fatou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Mor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ngom ), prière de renseignés toutes les questions liées à ( Mor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Ndew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Ndew Sene ), prière de renseignés toutes les questions liées à ( Ndew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Ngom ), prière de renseignés toutes les questions liées à ( Ousmane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Ngom ), prière de renseignés toutes les questions liées à ( ibrahima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papa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papa ngom ), prière de renseignés toutes les questions liées à ( papa ngom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Ngome (10000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(500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(30000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(32000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(190200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(52000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Rural ont généralement comme principal matériau du toit le/la Paille, mais celui du ménage de Ibrahima Ngome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Ndew Sene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Dibor Ngom fréquente 3ème année de Primaire mais ne sait pas écrire, prière de vérifier auprès de Dibor Ngom ou de confirmer avec le QG merci.</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