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FALLOU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NDIAYE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NDIAYE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NDIAYE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FALLOU NDIAYE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ADAMA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Autres fruits de mer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UN MAÇON PARTICULIER HORS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NDIAYE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FALLOU NDIAYE a 72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FALLOU NDIAYE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