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02-15-44-17</w:t>
      </w:r>
    </w:p>
    <w:p>
      <w:r>
        <w:rPr>
          <w:b w:val="0"/>
          <w:i w:val="0"/>
          <w:color w:val="64748B"/>
          <w:sz w:val="18"/>
        </w:rPr>
        <w:t>Enquêteur : EQ25_enq4_v2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02-15-44-17</w:t>
            </w:r>
          </w:p>
        </w:tc>
        <w:tc>
          <w:tcPr>
            <w:tcW w:type="dxa" w:w="3551"/>
            <w:shd w:fill="F8FAFC"/>
          </w:tcPr>
          <w:p>
            <w:r>
              <w:rPr>
                <w:b w:val="0"/>
                <w:i w:val="0"/>
                <w:color w:val="64748B"/>
                <w:sz w:val="14"/>
              </w:rPr>
              <w:t>CHEF DE MÉNAGE</w:t>
              <w:br/>
            </w:r>
            <w:r>
              <w:rPr>
                <w:b/>
                <w:i w:val="0"/>
                <w:sz w:val="18"/>
              </w:rPr>
              <w:t>DAME NDIAYE</w:t>
            </w:r>
          </w:p>
        </w:tc>
      </w:tr>
      <w:tr>
        <w:tc>
          <w:tcPr>
            <w:tcW w:type="dxa" w:w="3551"/>
            <w:shd w:fill="F8FAFC"/>
          </w:tcPr>
          <w:p>
            <w:r>
              <w:rPr>
                <w:b w:val="0"/>
                <w:i w:val="0"/>
                <w:color w:val="64748B"/>
                <w:sz w:val="14"/>
              </w:rPr>
              <w:t>TÉLÉPHONE CM</w:t>
              <w:br/>
            </w:r>
            <w:r>
              <w:rPr>
                <w:b/>
                <w:i w:val="0"/>
                <w:sz w:val="18"/>
              </w:rPr>
              <w:t>76 601 66 19</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EQ25_enq4_v2  (254)</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2026-06-04T11:14:05</w:t>
            </w:r>
          </w:p>
        </w:tc>
      </w:tr>
    </w:tbl>
    <w:p/>
    <w:p>
      <w:r>
        <w:rPr>
          <w:b/>
          <w:i w:val="0"/>
          <w:color w:val="1F6FEB"/>
          <w:sz w:val="22"/>
        </w:rPr>
        <w:t>⚠ INCOHÉRENCES À CORRIGER (127)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DAME NDIAYE) , prière de renseigner toutes les questions liées à  DAME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DAME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SERIGNE SONHIBOU NDIAYE) , prière de renseigner toutes les questions liées à  SERIGNE SONHIBOU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SONHIBOU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SONHIBOU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SAME NDIAYE) , prière de renseigner toutes les questions liées à  SAME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THIERNO NDIAYE) , prière de renseigner toutes les questions liées à  THIERNO NDIAYE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DAME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NGOM diffère de celui donné par AMY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FALL diffère de celui donné par KHADY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DIAW 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SERIGNE SONHIBOU NDIAYE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SERIGNE SONHIBOU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SONHIBOU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DAME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NDIAYE n'a pas fait des études dans une école formelle est preference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DAME NDIAYE ), prière de renseignés toutes les questions liées à ( DAME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NDIAYE ), prière de renseignés toutes les questions liées à ( FALLOU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SONHIBOU NDIAYE ), prière de renseignés toutes les questions liées à ( SERIGNE SONHIBOU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montant(190000 FCFA) des dépenses liées à l'accouchement de AMY NGOM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AMY NGOM n'a pas travaillé au cours des 7 derniers jours est traveaux saisonnier et semble avoir un emploi ou exister dans les modalités, prière de de bien regarder l'emploi AMY NGOM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DIAW LO n'a pas travaillé au cours des 7 derniers jours est suspension definitif par cause de mariage et semble avoir un emploi ou exister dans les modalités, prière de de bien regarder l'emploi DIAW LO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DIAW LO ), prière de renseignés toutes les questions liées à ( DIAW 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AMY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NGOM ), prière de renseignés toutes les questions liées à ( AMY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DIAW 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DIAW 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DIAW LO ), prière de renseignés toutes les questions liées à ( DIAW 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FALLOU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NDIAYE ), prière de renseignés toutes les questions liées à ( FALLOU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DAME NDIAYE ), prière de renseignés toutes les questions liées à ( DAME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NGOM ), prière de renseignés toutes les questions liées à ( AMY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DAME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DAME NDIAYE ), prière de renseignés toutes les questions liées à ( DAME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DIAW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DIAW LO ), prière de renseignés toutes les questions liées à ( DIAW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NDIAYE ), prière de renseignés toutes les questions liées à ( FALLOU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FALL ), prière de renseignés toutes les questions liées à ( KHADY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SONHIBOU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SONHIBOU NDIAYE ), prière de renseignés toutes les questions liées à ( SERIGNE SONHIBOU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NDIAYE ), prière de renseignés toutes les questions liées à ( THIERNO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DAME NDIAYE (147000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DAME NDIAYE (192000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DAME NDIAYE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verser dans les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Arachide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DAME NDIAYE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(.a) non membre du ménage de DAME NDIAYE ayant travaillé dans la parcelle Mil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DAME NDIAYE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filles moins de 15 ans (.a) non membre du ménage de DAME NDIAYE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Niebe, prière de renseignés toutes les questions liées à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Niebe, prière de renseignés toutes les questions liées à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AMY NGOM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DIAW 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FALLOU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AvertissementDAME NDIAYE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Arara est inférieur aux prix de revente (30000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