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(214)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MANE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LAMP FAYE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NAR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22 personnes et la taille du ménage est de 23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DIASSE FAYE diffère de celui donné par DIASSE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 FAYE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DIAY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FATOU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KARFA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LAMP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MAME DIARRA KONTEYE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MANE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KARFA FAYE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KARFA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MANE FAYE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MANE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LAMP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NDANTY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NDANTY FAYE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NDIANE FAYE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ASTOU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THIABOU FAYE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DIASSE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DIASSE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DIAY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DIAY FAYE est de 8000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KARFA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KARFA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LAMP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LAMP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DIARRA KONTEYE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MAME DIARRA KONTEYE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MANE MBAYE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MANE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NAR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DIASSE FAYE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DIASSE FAYE (22500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(180000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(535000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(750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Niébé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Niébé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500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18000 FCFA qui semble élevé, prière de verifier le montant tiré de la vente (36000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(80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MAME DIARRA KONTEYE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THIABOU FAYE fréquente 5ème année de Primaire mais ne sait pas écrire, prière de vérifier auprès de THIABOU FAYE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NDANTY FAYE2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(8000 FCFA) de DIAY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KARFA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LAMP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MAME DIARRA KONTEYE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MANE MBAYE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(kahier2)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(285000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