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DIAGNE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COUMBA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MOURTALLA DIAGNE ), prière de renseignés toutes les questions liées à ( MOURTALLA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MOUSSA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DIOP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MAGUETTE FALL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(16000)  avec l'âge du bien atteignant 23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 FCFA) de Charrettes est inférieur aux prix de revente (70000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