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25-91-00-76</w:t>
      </w:r>
    </w:p>
    <w:p>
      <w:r>
        <w:rPr>
          <w:b w:val="0"/>
          <w:i w:val="0"/>
          <w:color w:val="64748B"/>
          <w:sz w:val="18"/>
        </w:rPr>
        <w:t>Enquêteur : EQ27_enq3_v2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25-91-00-76</w:t>
            </w:r>
          </w:p>
        </w:tc>
        <w:tc>
          <w:tcPr>
            <w:tcW w:type="dxa" w:w="3551"/>
            <w:shd w:fill="F8FAFC"/>
          </w:tcPr>
          <w:p>
            <w:r>
              <w:rPr>
                <w:b w:val="0"/>
                <w:i w:val="0"/>
                <w:color w:val="64748B"/>
                <w:sz w:val="14"/>
              </w:rPr>
              <w:t>CHEF DE MÉNAGE</w:t>
              <w:br/>
            </w:r>
            <w:r>
              <w:rPr>
                <w:b/>
                <w:i w:val="0"/>
                <w:sz w:val="18"/>
              </w:rPr>
              <w:t>BABACAR NDIAYE</w:t>
            </w:r>
          </w:p>
        </w:tc>
      </w:tr>
      <w:tr>
        <w:tc>
          <w:tcPr>
            <w:tcW w:type="dxa" w:w="3551"/>
            <w:shd w:fill="F8FAFC"/>
          </w:tcPr>
          <w:p>
            <w:r>
              <w:rPr>
                <w:b w:val="0"/>
                <w:i w:val="0"/>
                <w:color w:val="64748B"/>
                <w:sz w:val="14"/>
              </w:rPr>
              <w:t>TÉLÉPHONE CM</w:t>
              <w:br/>
            </w:r>
            <w:r>
              <w:rPr>
                <w:b/>
                <w:i w:val="0"/>
                <w:sz w:val="18"/>
              </w:rPr>
              <w:t>78 466 66 33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2026-06-04T16:52:29</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ALI CISSE) , prière de renseigner toutes les questions liées à  ALI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ALIMA Maty NDIAYE) , prière de renseigner toutes les questions liées à  ALIMA Maty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ALIMA NDIAYE) , prière de renseigner toutes les questions liées à  ALIMA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ARAME NDIAYE) , prière de renseigner toutes les questions liées à  ARAME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BABACAR NDIAYE) , prière de renseigner toutes les questions liées à  BABACAR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Baye mbaye Bayo) , prière de renseigner toutes les questions liées à  Baye mbaye Bayo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MARÉME NIANE) , prière de renseigner toutes les questions liées à  MARÉME NIANE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MATY DIALLO) , prière de renseigner toutes les questions liées à  MATY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MAÏRAME DIAO) , prière de renseigner toutes les questions liées à  MAÏRAME DIAO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MBERY NIANE) , prière de renseigner toutes les questions liées à  MBERY NIANE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NDEYE NIANE) , prière de renseigner toutes les questions liées à  NDEYE NIANE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OULIMATA NDIAYE) , prière de renseigner toutes les questions liées à  OULIMATA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SADIO NDIAYE) , prière de renseigner toutes les questions liées à  SADIO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SAMBA CISSE) , prière de renseigner toutes les questions liées à  SAMBA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SAMBA NDIAYE) , prière de renseigner toutes les questions liées à  SAMBA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SERIGNE SALIOU NDIAYE) , prière de renseigner toutes les questions liées à  SERIGNE SALIOU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SIRA SARR) , prière de renseigner toutes les questions liées à  SIRA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Saliou Ndiaye) , prière de renseigner toutes les questions liées à  Saliou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Yama NDIAYE) , prière de renseigner toutes les questions liées à  Yama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ALI CISSE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ALIMA Maty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ALIMA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ARAME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BABACAR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première personne ( BABACAR NDIAYE ) dans le listing des membres du ménage ne correspond pas au chef de ménage,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Baye mbaye Bayo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MARÉME NIANE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MATY DIALLO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MAÏRAME DIAO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MBERY NIANE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NDEYE NIANE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OULIMATA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SADIO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SAMBA CISSE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SAMBA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SERIGNE SALIOU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SIRA SARR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Saliou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Yama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SADIO NDIAYE,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BABACAR NDIAYE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BABACAR NDIAYE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BABACAR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